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23A8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河源市人民医院小家电零星维保项目需求书</w:t>
      </w:r>
    </w:p>
    <w:p w14:paraId="5992A4D0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 w14:paraId="2670A2D1">
      <w:pPr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项目概况：</w:t>
      </w:r>
    </w:p>
    <w:p w14:paraId="0708128B">
      <w:pPr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河源市人民医院目前小家电零星维保项目主要维修内容为电视机、电冰箱、投影仪、微电脑式电茶桶、抽湿机、微波炉、热水壶、洗衣机、变频器等，服务期为1年，按估算维修量维保服务期内报价，报价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单价及总价不得高于项目预算价；各种维修规格型号、数量、等信息报价详见附件1《河源市人民医院小家电零星维保清单》。</w:t>
      </w:r>
    </w:p>
    <w:p w14:paraId="502BF81D">
      <w:pPr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项目预算：7.7375万元</w:t>
      </w:r>
    </w:p>
    <w:p w14:paraId="6D16B6C8">
      <w:pPr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结算方式：按实结算</w:t>
      </w:r>
    </w:p>
    <w:p w14:paraId="01FE116E">
      <w:pPr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合同服务期限：自合同签订生效之日起一年，如服务期满，合同自动终止或合同期内采购金额达到合同总额，合同自动终止(以先到者为准)</w:t>
      </w:r>
    </w:p>
    <w:p w14:paraId="2C7B245C">
      <w:pPr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项目地点：河源市人民医院及高新区门诊部</w:t>
      </w:r>
    </w:p>
    <w:p w14:paraId="6D361191">
      <w:pPr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项目要求：</w:t>
      </w:r>
    </w:p>
    <w:p w14:paraId="7E192549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服务商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按照院方要求所出现的设备、材料品牌需为设备的原装配件，否则不给予报帐。</w:t>
      </w:r>
    </w:p>
    <w:p w14:paraId="699160AD">
      <w:pPr>
        <w:numPr>
          <w:ilvl w:val="0"/>
          <w:numId w:val="2"/>
        </w:numPr>
        <w:spacing w:line="348" w:lineRule="auto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服务商在维保期间，应严格遵守设备维保安全操作规则，严防由于操作不当而发生的事故，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因服务商责任造成的停工、 返工、 材料、 器材损失等均由服务商承担。</w:t>
      </w:r>
    </w:p>
    <w:p w14:paraId="7D9B03C1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服务商每次上门服务都需记录登记， 填写《维修记录登记表》 并交使用部门负责人确认签名，每月须以书面形式向院方管理人员汇报维保的状况，如遇特殊情况，必须及时汇报。</w:t>
      </w:r>
    </w:p>
    <w:p w14:paraId="4C0B90C3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如特殊情况需院方提供配件，服务商应无条件给予安装调试。</w:t>
      </w:r>
    </w:p>
    <w:p w14:paraId="2C9CACC3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服务商应文明施工，统一着装，佩带工作证，并遵守维保现场的安全，维保过程中必须采取得当的安全防护措施，确保人身安全， 如在维保过程中发生事故、工作人员及其他人员受到意外伤害的由服务商负责，院方不负任何责任。</w:t>
      </w:r>
    </w:p>
    <w:p w14:paraId="4B6DF8A1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服务商应树立为医院，病人服务的思想，对病人及其家属态度和蔼，急病人所急，每次上门服务必须与使用部门负责人充分沟通，征得同意才可以实施，遇到维修暂时不能修复时， 维修人员要和使用部门负责人和病人解释原因、大概修复时间，征得使用部门和病人谅解，并尽快修复。</w:t>
      </w:r>
    </w:p>
    <w:p w14:paraId="1D924484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服务商应设有用户服务中心，提供24小时电话服务，完全受理，监督服务实施，收集所有服务过程文件，审核存档。认真答复用户在使用中发现的各种问题。</w:t>
      </w:r>
    </w:p>
    <w:p w14:paraId="492CA93A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为最终用户免费提供对电器维护、使用人员的使用培训，保证用户能够正常使用设备。</w:t>
      </w:r>
    </w:p>
    <w:p w14:paraId="2E66F169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因工作需要，院方通知的其他临时工作内容。</w:t>
      </w:r>
    </w:p>
    <w:p w14:paraId="5C3D51F8">
      <w:pPr>
        <w:numPr>
          <w:ilvl w:val="0"/>
          <w:numId w:val="1"/>
        </w:numPr>
        <w:spacing w:line="360" w:lineRule="auto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项目人员要求：</w:t>
      </w:r>
    </w:p>
    <w:p w14:paraId="2E4551FC"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员配置：本项目设置不少于2名持有具有电子电器维修、相关专业技术能力及人员资质证书。</w:t>
      </w:r>
    </w:p>
    <w:p w14:paraId="74E5BE26">
      <w:pPr>
        <w:widowControl/>
        <w:numPr>
          <w:ilvl w:val="0"/>
          <w:numId w:val="3"/>
        </w:numPr>
        <w:shd w:val="clear" w:color="auto" w:fill="FFFFFF"/>
        <w:spacing w:line="240" w:lineRule="auto"/>
        <w:ind w:left="425" w:leftChars="0" w:hanging="425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建立24h维保电话值班，工作日8:00—12:00、14:00—17:30，非工作时间必须保持电话畅通，随时接受应急响应维修服务。</w:t>
      </w:r>
    </w:p>
    <w:p w14:paraId="7FDE7C1C">
      <w:pPr>
        <w:pStyle w:val="2"/>
        <w:numPr>
          <w:ilvl w:val="0"/>
          <w:numId w:val="3"/>
        </w:numPr>
        <w:ind w:left="425" w:leftChars="0" w:hanging="425" w:firstLineChars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服务商报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价包含维保人员的薪酬（包括养老保险、失业保险、工伤保险、医疗保险等）、交通费、通讯费及各项工具等。</w:t>
      </w:r>
    </w:p>
    <w:p w14:paraId="0061E08F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06612617"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03CE1130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附件1：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河源市人民医院小家电零星维保清单</w:t>
      </w:r>
    </w:p>
    <w:tbl>
      <w:tblPr>
        <w:tblStyle w:val="5"/>
        <w:tblW w:w="6028" w:type="pct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520"/>
        <w:gridCol w:w="2175"/>
        <w:gridCol w:w="1545"/>
        <w:gridCol w:w="945"/>
        <w:gridCol w:w="1455"/>
      </w:tblGrid>
      <w:tr w14:paraId="7786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项目/品牌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材料、人工预算单价/元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估算维修量/次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合计/元</w:t>
            </w:r>
          </w:p>
        </w:tc>
      </w:tr>
      <w:tr w14:paraId="49C5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液晶电视（TCL、康佳、创维）</w:t>
            </w:r>
          </w:p>
        </w:tc>
        <w:tc>
          <w:tcPr>
            <w:tcW w:w="1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换电源板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32寸以下/元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1400</w:t>
            </w:r>
          </w:p>
        </w:tc>
      </w:tr>
      <w:tr w14:paraId="195B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E5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F3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(50-65)寸/元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1600</w:t>
            </w:r>
          </w:p>
        </w:tc>
      </w:tr>
      <w:tr w14:paraId="26C3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82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换主板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32寸以下/元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1400</w:t>
            </w:r>
          </w:p>
        </w:tc>
      </w:tr>
      <w:tr w14:paraId="3CE2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22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E7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(50-65)寸/元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1600</w:t>
            </w:r>
          </w:p>
        </w:tc>
      </w:tr>
      <w:tr w14:paraId="584C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D0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换逻辑板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32寸以下/元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</w:tr>
      <w:tr w14:paraId="67F9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7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15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(50-65)寸/元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</w:tr>
      <w:tr w14:paraId="31B5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B3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背光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32寸以下/元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2800</w:t>
            </w:r>
          </w:p>
        </w:tc>
      </w:tr>
      <w:tr w14:paraId="4A60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90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1B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(50-65)寸/元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5200</w:t>
            </w:r>
          </w:p>
        </w:tc>
      </w:tr>
      <w:tr w14:paraId="0E2B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99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换屏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32寸以下/元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570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570</w:t>
            </w:r>
          </w:p>
        </w:tc>
      </w:tr>
      <w:tr w14:paraId="1885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49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6F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(50-65)寸/元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1100</w:t>
            </w:r>
          </w:p>
        </w:tc>
      </w:tr>
      <w:tr w14:paraId="7B2A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14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挂壁安装(带架)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32寸以下/元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1A5D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6C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76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(50-65)寸/元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</w:tr>
      <w:tr w14:paraId="3668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FA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换按键面板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89E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AE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6566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0C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拷数据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F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E0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37F8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3D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遥控器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88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9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250</w:t>
            </w:r>
          </w:p>
        </w:tc>
      </w:tr>
      <w:tr w14:paraId="022E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CA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信号线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91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70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</w:tr>
      <w:tr w14:paraId="543A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投影机（索尼、松下、爱普生、NEC）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安装主机(带吊架)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4F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</w:tr>
      <w:tr w14:paraId="5E69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3F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15米高清线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F8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4C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</w:tr>
      <w:tr w14:paraId="48B3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F4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修光机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9B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4E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750</w:t>
            </w:r>
          </w:p>
        </w:tc>
      </w:tr>
      <w:tr w14:paraId="2C52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1C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修驱动板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8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FE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</w:tr>
      <w:tr w14:paraId="3661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E1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修主板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12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A9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</w:tr>
      <w:tr w14:paraId="7E28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89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灯泡带支架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B2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2C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850</w:t>
            </w:r>
          </w:p>
        </w:tc>
      </w:tr>
      <w:tr w14:paraId="0984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CC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电源适配器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17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C6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</w:tr>
      <w:tr w14:paraId="4AED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65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防尘网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36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18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76BB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37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遥控器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AA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1F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3E00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B6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AC电源线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CF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6D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</w:tr>
      <w:tr w14:paraId="45E2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20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电子限位遥控器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66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29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110</w:t>
            </w:r>
          </w:p>
        </w:tc>
      </w:tr>
      <w:tr w14:paraId="262B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F7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电动吊幕电机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3F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E2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3713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C3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安装吊幕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C0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39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0EC8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步进式开水器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换内胆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22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1100</w:t>
            </w:r>
          </w:p>
        </w:tc>
      </w:tr>
      <w:tr w14:paraId="7BEE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BD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换增压泵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D7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2B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1100</w:t>
            </w:r>
          </w:p>
        </w:tc>
      </w:tr>
      <w:tr w14:paraId="28B6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1A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换发热管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9D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54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3900</w:t>
            </w:r>
          </w:p>
        </w:tc>
      </w:tr>
      <w:tr w14:paraId="093F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B7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换电源板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CA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0C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2250</w:t>
            </w:r>
          </w:p>
        </w:tc>
      </w:tr>
      <w:tr w14:paraId="529C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C9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换主板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A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6F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2250</w:t>
            </w:r>
          </w:p>
        </w:tc>
      </w:tr>
      <w:tr w14:paraId="40B8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CE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换显示板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82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43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460</w:t>
            </w:r>
          </w:p>
        </w:tc>
      </w:tr>
      <w:tr w14:paraId="5C4E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64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换过滤芯(清洗)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05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37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3900</w:t>
            </w:r>
          </w:p>
        </w:tc>
      </w:tr>
      <w:tr w14:paraId="72CD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5D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换水龙头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1A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86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4400</w:t>
            </w:r>
          </w:p>
        </w:tc>
      </w:tr>
      <w:tr w14:paraId="3C66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95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换进水阀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1E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2C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50FA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0F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温度传感器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D6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A7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308E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01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换水位探头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CC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54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</w:tr>
      <w:tr w14:paraId="7074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电子台秤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电源适配器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7D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400</w:t>
            </w:r>
          </w:p>
        </w:tc>
      </w:tr>
      <w:tr w14:paraId="2AE2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65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7B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CB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400</w:t>
            </w:r>
          </w:p>
        </w:tc>
      </w:tr>
      <w:tr w14:paraId="2E0A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57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显示板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3B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44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524A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7E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电池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02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600</w:t>
            </w:r>
          </w:p>
        </w:tc>
      </w:tr>
      <w:tr w14:paraId="4710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烟雾净化器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活接软管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EF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600</w:t>
            </w:r>
          </w:p>
        </w:tc>
      </w:tr>
      <w:tr w14:paraId="1682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风幕机（钻石）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钻石电机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BE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3200</w:t>
            </w:r>
          </w:p>
        </w:tc>
      </w:tr>
      <w:tr w14:paraId="2341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7A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定时器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F0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</w:tr>
      <w:tr w14:paraId="28AF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E0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开关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2F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0072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电风扇（美的、钻石）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CA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800</w:t>
            </w:r>
          </w:p>
        </w:tc>
      </w:tr>
      <w:tr w14:paraId="4005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2E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牛角电机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36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</w:tr>
      <w:tr w14:paraId="13DE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19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风叶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96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</w:tr>
      <w:tr w14:paraId="11F5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0C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0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1EED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C4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换控制面板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05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70</w:t>
            </w:r>
          </w:p>
        </w:tc>
      </w:tr>
      <w:tr w14:paraId="1A39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蒸发式冷气机（骆驼）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变频电机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20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650</w:t>
            </w:r>
          </w:p>
        </w:tc>
      </w:tr>
      <w:tr w14:paraId="009B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CF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水泵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33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</w:tr>
      <w:tr w14:paraId="21FE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6B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开关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0B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</w:tr>
      <w:tr w14:paraId="0DF9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1A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风叶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85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7AAE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F8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冷气机清洗(台)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36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3221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美的空气能（5-10匹）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控制面板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8A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</w:tr>
      <w:tr w14:paraId="22CC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1E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温感探头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4B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0D6B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10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电机风扇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9F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500</w:t>
            </w:r>
          </w:p>
        </w:tc>
      </w:tr>
      <w:tr w14:paraId="76AC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8A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电磁阀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9C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</w:tr>
      <w:tr w14:paraId="0B66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A9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辅助触头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8F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24B0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45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循环水泵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33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1300</w:t>
            </w:r>
          </w:p>
        </w:tc>
      </w:tr>
      <w:tr w14:paraId="6316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波轮洗衣机（松下、美的、小天鹅）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换电脑板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0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</w:tr>
      <w:tr w14:paraId="7965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AA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换离合器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04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</w:tr>
      <w:tr w14:paraId="3DF1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79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D2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</w:tr>
      <w:tr w14:paraId="1EF0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CD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FF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2460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B6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换排水阀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2D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4DBE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28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换吊杆（套）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E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</w:tr>
      <w:tr w14:paraId="6702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8D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换水位传感器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F1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7E5D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C6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换皮带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68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34F0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03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换进水电磁阀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68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0C3E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38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换排水管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95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2E0E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31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换波轮盘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BE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61BA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91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波轮洗衣机(拆洗)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3F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07B4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滚筒洗衣机（松下、美的、小天鹅）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换电脑板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6D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2100</w:t>
            </w:r>
          </w:p>
        </w:tc>
      </w:tr>
      <w:tr w14:paraId="2F61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70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换直流电机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ED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1000</w:t>
            </w:r>
          </w:p>
        </w:tc>
      </w:tr>
      <w:tr w14:paraId="525A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2A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换排水阀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24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</w:tr>
      <w:tr w14:paraId="5E38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AD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换排水管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8D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70</w:t>
            </w:r>
          </w:p>
        </w:tc>
      </w:tr>
      <w:tr w14:paraId="4E48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E5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换门开关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C9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4406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55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换进水电磁阀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EA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2DD3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63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换水位传感器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B2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732A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AE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换皮带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24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1100</w:t>
            </w:r>
          </w:p>
        </w:tc>
      </w:tr>
      <w:tr w14:paraId="5C87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79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换轴承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26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650</w:t>
            </w:r>
          </w:p>
        </w:tc>
      </w:tr>
      <w:tr w14:paraId="538C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AC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换三脚架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B6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270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1350</w:t>
            </w:r>
          </w:p>
        </w:tc>
      </w:tr>
      <w:tr w14:paraId="3368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46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换减震器（套）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27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650</w:t>
            </w:r>
          </w:p>
        </w:tc>
      </w:tr>
      <w:tr w14:paraId="54BB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1C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换门封密封圈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B2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</w:tr>
      <w:tr w14:paraId="61D7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3B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烘干电机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25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</w:tr>
      <w:tr w14:paraId="57B1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A7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换烘干发热管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B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237E1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7F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滚筒洗衣机(拆洗)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5C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</w:tr>
      <w:tr w14:paraId="382D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微波炉（美的、格兰仕）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换磁控器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EC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800</w:t>
            </w:r>
          </w:p>
        </w:tc>
      </w:tr>
      <w:tr w14:paraId="513C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85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换变压器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FB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</w:tr>
      <w:tr w14:paraId="354B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E1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换托盘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B5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4F5A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28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换托盘转动电机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73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0EFC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FC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换风扇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41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6DAC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11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换控制面板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9C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634C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变频器（西门子、英威腾、台达）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换电源驱动板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7KW以下/元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300</w:t>
            </w:r>
          </w:p>
        </w:tc>
      </w:tr>
      <w:tr w14:paraId="422F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71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换模块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7KW以下/元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</w:tr>
      <w:tr w14:paraId="79A7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D2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6A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55KW/元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1800</w:t>
            </w:r>
          </w:p>
        </w:tc>
      </w:tr>
      <w:tr w14:paraId="795A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AC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调试原厂各项参数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6E2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38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</w:tr>
      <w:tr w14:paraId="62FE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电机（三菱、台达、安川）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换漆包线（高温线）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7KW以下/元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550</w:t>
            </w:r>
          </w:p>
        </w:tc>
      </w:tr>
      <w:tr w14:paraId="365C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5C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换高速静音轴承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7KW以下/元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</w:tr>
      <w:tr w14:paraId="70A7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D9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波纹管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A1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</w:tr>
      <w:tr w14:paraId="3C2D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85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辅助触头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B0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491C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F9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远传压力表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93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280</w:t>
            </w:r>
          </w:p>
        </w:tc>
      </w:tr>
      <w:tr w14:paraId="3C9C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电热水壶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换发热丝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D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3F43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61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换电源板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89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0E7B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2B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换自吸电机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A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4CEC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热水器（美的）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换主板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E4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230</w:t>
            </w:r>
          </w:p>
        </w:tc>
      </w:tr>
      <w:tr w14:paraId="7B97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B2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止回阀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2D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5C0A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55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混水阀（套）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C6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</w:tr>
      <w:tr w14:paraId="637E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AF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防电墙（个）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0C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07A9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59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温度传感器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1E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750F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1C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换温控器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41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6A71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2D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换漏电保护开关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96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4E03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1B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热水器(拆洗)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C4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</w:tr>
      <w:tr w14:paraId="61D2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全自动开水器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换发热丝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B3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130</w:t>
            </w:r>
          </w:p>
        </w:tc>
      </w:tr>
      <w:tr w14:paraId="7D2C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7C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温度传感器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E4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131F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EF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换温控器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FE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316F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42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换漏电保护开关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B7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756B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4B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电源开关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4C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5D7A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CB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换球阀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4E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2A2F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15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换交流接触器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1A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4F62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DA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开水器(拆洗)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71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1B7B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太阳能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换主板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5B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</w:tr>
      <w:tr w14:paraId="592A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F4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微电脑二路定时器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95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320</w:t>
            </w:r>
          </w:p>
        </w:tc>
      </w:tr>
      <w:tr w14:paraId="63DA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11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管道式离心泵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1C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2000</w:t>
            </w:r>
          </w:p>
        </w:tc>
      </w:tr>
      <w:tr w14:paraId="06C3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58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换温控器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C7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4325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A2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换水位探头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03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7DDD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除湿机（松井、欧井）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换主板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F2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330</w:t>
            </w:r>
          </w:p>
        </w:tc>
      </w:tr>
      <w:tr w14:paraId="72B0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EE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换风扇电机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96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</w:tr>
      <w:tr w14:paraId="25A3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5D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除湿机压缩机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BB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350</w:t>
            </w:r>
          </w:p>
        </w:tc>
      </w:tr>
      <w:tr w14:paraId="4392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A6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换传感器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3B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2AE8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BD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除湿机(蒸发器拆洗)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EB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2E8B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灭蚊灯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驱动板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BD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0E3E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F7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灭蚊灯灯管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30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6D57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取暖器（美的）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换发热管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7D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72C9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61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换开关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C6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1241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自动冲洗阀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换面板感应器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23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180</w:t>
            </w:r>
          </w:p>
        </w:tc>
      </w:tr>
      <w:tr w14:paraId="2E68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87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换电磁阀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E9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</w:tr>
      <w:tr w14:paraId="1A7E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60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电源适配器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13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03AA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B3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换电池盒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06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47D5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消毒柜（美的、康宝）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换电源主板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70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230</w:t>
            </w:r>
          </w:p>
        </w:tc>
      </w:tr>
      <w:tr w14:paraId="2179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55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电子镇流器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E9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3726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AB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电源开关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F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59D7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FB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风机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FF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4FFF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D2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弧形加热器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7B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</w:tr>
      <w:tr w14:paraId="5F89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EA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灯管（条）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64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2F3E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电冰箱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压缩机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57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650</w:t>
            </w:r>
          </w:p>
        </w:tc>
      </w:tr>
      <w:tr w14:paraId="574C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管路泄露焊接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91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</w:tr>
      <w:tr w14:paraId="6B62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密封条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D1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</w:tr>
      <w:tr w14:paraId="6D0B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EC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风扇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9D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2A89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77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制冷剂加注、补漏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A5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</w:tr>
      <w:tr w14:paraId="61AE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B8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温控器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11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135</w:t>
            </w:r>
          </w:p>
        </w:tc>
      </w:tr>
      <w:tr w14:paraId="6923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3F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启动器/保护器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69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25B6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46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温度传感器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7E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6C25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36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主控板/电脑版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3B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400</w:t>
            </w:r>
          </w:p>
        </w:tc>
      </w:tr>
      <w:tr w14:paraId="653D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DD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门禁卡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定制ic卡（个）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E4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500</w:t>
            </w:r>
          </w:p>
        </w:tc>
      </w:tr>
      <w:tr w14:paraId="46CC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冲击钻（博士、东成）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换定子线圈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82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5ED1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23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换转子线圈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21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2EC9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DF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换活塞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47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306F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FB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电钻夹头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61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7D73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43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21V电池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44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</w:tr>
      <w:tr w14:paraId="0128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C6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21V充电器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6A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4BF8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46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换调速开关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AC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032B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   一年合计:77375元</w:t>
            </w:r>
          </w:p>
        </w:tc>
      </w:tr>
      <w:tr w14:paraId="5ED4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E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注:三个月内出现同样故障免费维修</w:t>
            </w:r>
          </w:p>
        </w:tc>
      </w:tr>
    </w:tbl>
    <w:p w14:paraId="71241064">
      <w:pPr>
        <w:rPr>
          <w:rFonts w:hint="default"/>
          <w:lang w:val="en-US" w:eastAsia="zh-CN"/>
        </w:rPr>
      </w:pPr>
    </w:p>
    <w:p w14:paraId="3F8BAD99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837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D96F9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D96F9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51D35"/>
    <w:multiLevelType w:val="singleLevel"/>
    <w:tmpl w:val="AA551D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C330C7"/>
    <w:multiLevelType w:val="singleLevel"/>
    <w:tmpl w:val="B1C330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3750EEF"/>
    <w:multiLevelType w:val="singleLevel"/>
    <w:tmpl w:val="F3750E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jM4NzQzNTc1MDM4ZjRhNGUwY2U1NzljMzc2MmUifQ=="/>
  </w:docVars>
  <w:rsids>
    <w:rsidRoot w:val="19C47D1C"/>
    <w:rsid w:val="00F75D6C"/>
    <w:rsid w:val="00FD553C"/>
    <w:rsid w:val="011C1614"/>
    <w:rsid w:val="01652000"/>
    <w:rsid w:val="03541CED"/>
    <w:rsid w:val="040A4538"/>
    <w:rsid w:val="07DB3820"/>
    <w:rsid w:val="080041F1"/>
    <w:rsid w:val="08FA3336"/>
    <w:rsid w:val="09F2225F"/>
    <w:rsid w:val="0A137513"/>
    <w:rsid w:val="0B464611"/>
    <w:rsid w:val="0B6D4ED9"/>
    <w:rsid w:val="0B927856"/>
    <w:rsid w:val="0BBD7614"/>
    <w:rsid w:val="0BF24799"/>
    <w:rsid w:val="0C0A7D34"/>
    <w:rsid w:val="0CC779D3"/>
    <w:rsid w:val="0D671F88"/>
    <w:rsid w:val="0E10622A"/>
    <w:rsid w:val="0E813BB2"/>
    <w:rsid w:val="0EC248F6"/>
    <w:rsid w:val="0ECB3BCE"/>
    <w:rsid w:val="11A661D9"/>
    <w:rsid w:val="11B6563A"/>
    <w:rsid w:val="11B779F1"/>
    <w:rsid w:val="13343D37"/>
    <w:rsid w:val="13F05A93"/>
    <w:rsid w:val="147F4704"/>
    <w:rsid w:val="16394978"/>
    <w:rsid w:val="167864EE"/>
    <w:rsid w:val="16FA09A5"/>
    <w:rsid w:val="175427B6"/>
    <w:rsid w:val="179E7583"/>
    <w:rsid w:val="17D41020"/>
    <w:rsid w:val="17E77C1D"/>
    <w:rsid w:val="18273A1C"/>
    <w:rsid w:val="19502AFF"/>
    <w:rsid w:val="19C47D1C"/>
    <w:rsid w:val="1ACE63D1"/>
    <w:rsid w:val="1B6D1D1B"/>
    <w:rsid w:val="1C33298F"/>
    <w:rsid w:val="1D7E7C3A"/>
    <w:rsid w:val="1DDF5D01"/>
    <w:rsid w:val="1EA2204E"/>
    <w:rsid w:val="1F59095F"/>
    <w:rsid w:val="1FA57B8B"/>
    <w:rsid w:val="21B72F49"/>
    <w:rsid w:val="22B44F6F"/>
    <w:rsid w:val="238E3603"/>
    <w:rsid w:val="23E745AD"/>
    <w:rsid w:val="23F65C19"/>
    <w:rsid w:val="246A53BC"/>
    <w:rsid w:val="24831FDA"/>
    <w:rsid w:val="248638A7"/>
    <w:rsid w:val="24CF521F"/>
    <w:rsid w:val="26864004"/>
    <w:rsid w:val="26A22075"/>
    <w:rsid w:val="2705317A"/>
    <w:rsid w:val="27160B86"/>
    <w:rsid w:val="28A013AD"/>
    <w:rsid w:val="29BB34F1"/>
    <w:rsid w:val="2A0F2112"/>
    <w:rsid w:val="2AA1765E"/>
    <w:rsid w:val="2BEB419E"/>
    <w:rsid w:val="2F540BF7"/>
    <w:rsid w:val="304411E2"/>
    <w:rsid w:val="31093867"/>
    <w:rsid w:val="33CA7E40"/>
    <w:rsid w:val="340071A3"/>
    <w:rsid w:val="341113B0"/>
    <w:rsid w:val="34E9350E"/>
    <w:rsid w:val="35774E5C"/>
    <w:rsid w:val="35D17C92"/>
    <w:rsid w:val="35FD75B5"/>
    <w:rsid w:val="36716C1C"/>
    <w:rsid w:val="368F0CB2"/>
    <w:rsid w:val="36CE67E4"/>
    <w:rsid w:val="36E0524F"/>
    <w:rsid w:val="38C84008"/>
    <w:rsid w:val="3A96323D"/>
    <w:rsid w:val="3B4C7172"/>
    <w:rsid w:val="3DD82F3F"/>
    <w:rsid w:val="3E201D7A"/>
    <w:rsid w:val="40AC425B"/>
    <w:rsid w:val="411150DB"/>
    <w:rsid w:val="420833C8"/>
    <w:rsid w:val="44EB0F68"/>
    <w:rsid w:val="4860425D"/>
    <w:rsid w:val="48623B31"/>
    <w:rsid w:val="495C20AE"/>
    <w:rsid w:val="49815D13"/>
    <w:rsid w:val="4A043F63"/>
    <w:rsid w:val="4A6022F2"/>
    <w:rsid w:val="4AD60806"/>
    <w:rsid w:val="4B0A0856"/>
    <w:rsid w:val="4B425E9C"/>
    <w:rsid w:val="4C370A4A"/>
    <w:rsid w:val="4E5B79A0"/>
    <w:rsid w:val="4E8F13F8"/>
    <w:rsid w:val="4E8F1E61"/>
    <w:rsid w:val="518F170F"/>
    <w:rsid w:val="519C4558"/>
    <w:rsid w:val="52132015"/>
    <w:rsid w:val="526457A0"/>
    <w:rsid w:val="532F5772"/>
    <w:rsid w:val="53D5112A"/>
    <w:rsid w:val="549B4F6D"/>
    <w:rsid w:val="56870A65"/>
    <w:rsid w:val="56A33C92"/>
    <w:rsid w:val="58574D31"/>
    <w:rsid w:val="588E4D50"/>
    <w:rsid w:val="595D7890"/>
    <w:rsid w:val="5A461916"/>
    <w:rsid w:val="5BA47443"/>
    <w:rsid w:val="5BA746EF"/>
    <w:rsid w:val="5C035921"/>
    <w:rsid w:val="5C2E2250"/>
    <w:rsid w:val="5C4F05CA"/>
    <w:rsid w:val="5E6E2DD8"/>
    <w:rsid w:val="5EC64A31"/>
    <w:rsid w:val="5FA345E7"/>
    <w:rsid w:val="5FBF3369"/>
    <w:rsid w:val="61571521"/>
    <w:rsid w:val="61B551C2"/>
    <w:rsid w:val="62473E46"/>
    <w:rsid w:val="635974FF"/>
    <w:rsid w:val="63B079EF"/>
    <w:rsid w:val="63F56BE2"/>
    <w:rsid w:val="64011719"/>
    <w:rsid w:val="64A84B6A"/>
    <w:rsid w:val="64B806DC"/>
    <w:rsid w:val="652118B6"/>
    <w:rsid w:val="654F7706"/>
    <w:rsid w:val="65C64D34"/>
    <w:rsid w:val="66782B11"/>
    <w:rsid w:val="669B5931"/>
    <w:rsid w:val="66CC1DA5"/>
    <w:rsid w:val="6760797E"/>
    <w:rsid w:val="688D4120"/>
    <w:rsid w:val="6A056835"/>
    <w:rsid w:val="6A612137"/>
    <w:rsid w:val="6B6F7D27"/>
    <w:rsid w:val="6C2216A6"/>
    <w:rsid w:val="6C3F4A6B"/>
    <w:rsid w:val="6D7D4DE5"/>
    <w:rsid w:val="6DE85FD7"/>
    <w:rsid w:val="6ECC76A7"/>
    <w:rsid w:val="6EEE586F"/>
    <w:rsid w:val="6FB7179E"/>
    <w:rsid w:val="704E6C3A"/>
    <w:rsid w:val="713F4381"/>
    <w:rsid w:val="72A921D9"/>
    <w:rsid w:val="72AB5F51"/>
    <w:rsid w:val="739C1D3D"/>
    <w:rsid w:val="73E536E4"/>
    <w:rsid w:val="74381160"/>
    <w:rsid w:val="74B862DE"/>
    <w:rsid w:val="75542ACF"/>
    <w:rsid w:val="766756BD"/>
    <w:rsid w:val="785E7F66"/>
    <w:rsid w:val="78F41CD4"/>
    <w:rsid w:val="7A582552"/>
    <w:rsid w:val="7ADA0D0F"/>
    <w:rsid w:val="7B1604C8"/>
    <w:rsid w:val="7EEC4FC9"/>
    <w:rsid w:val="7EF26CB5"/>
    <w:rsid w:val="7FB729B0"/>
    <w:rsid w:val="7FDB5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2584</Words>
  <Characters>3176</Characters>
  <Lines>0</Lines>
  <Paragraphs>0</Paragraphs>
  <TotalTime>4</TotalTime>
  <ScaleCrop>false</ScaleCrop>
  <LinksUpToDate>false</LinksUpToDate>
  <CharactersWithSpaces>3184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2023-10-20T06:49:00Z</dcterms:created>
  <dc:creator>ZCH</dc:creator>
  <cp:lastModifiedBy>欧志伟</cp:lastModifiedBy>
  <dcterms:modified xsi:type="dcterms:W3CDTF">2025-05-22T07:49:34Z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4922098F71E94923AE4F71957025928C_13</vt:lpwstr>
  </property>
  <property fmtid="{D5CDD505-2E9C-101B-9397-08002B2CF9AE}" pid="4" name="KSOTemplateDocerSaveRecord">
    <vt:lpwstr>eyJoZGlkIjoiMDZiNWNlMzMyMmU2MWE1NTRmZDYyNWNmYTc4NzZjYzAiLCJ1c2VySWQiOiIxMTk3NjQ2NjE2In0=</vt:lpwstr>
  </property>
</Properties>
</file>