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维修期限（天）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732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DQxNTY3MmZkMDI5MDIyNzRlOGVlODljZDY5NjQifQ=="/>
  </w:docVars>
  <w:rsids>
    <w:rsidRoot w:val="369F7901"/>
    <w:rsid w:val="00C95F1C"/>
    <w:rsid w:val="147442C7"/>
    <w:rsid w:val="17593D04"/>
    <w:rsid w:val="1BDA2D26"/>
    <w:rsid w:val="1FA73B04"/>
    <w:rsid w:val="25D658A0"/>
    <w:rsid w:val="369F7901"/>
    <w:rsid w:val="38CB5080"/>
    <w:rsid w:val="42D75B60"/>
    <w:rsid w:val="552173F0"/>
    <w:rsid w:val="55EA1EC3"/>
    <w:rsid w:val="5A3206B3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7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2023-12-22T01:38:15Z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BBE90C3C93A642B984E3FE088EA0F7B7</vt:lpwstr>
  </property>
</Properties>
</file>