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投标报名登记表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305"/>
        <w:gridCol w:w="1536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河源市人民医院2020年医用耗材采购项目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采购编号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HYRY-2020-00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响应单位名称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  址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固话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手  机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传真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E-Mail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响应单位的主要服务产品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响应单位的所投产品序号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递交报名资料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签名：                        日期：</w:t>
            </w:r>
          </w:p>
        </w:tc>
      </w:tr>
    </w:tbl>
    <w:p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B1E0C"/>
    <w:rsid w:val="02AB16C6"/>
    <w:rsid w:val="1155220F"/>
    <w:rsid w:val="12E06B43"/>
    <w:rsid w:val="303574EC"/>
    <w:rsid w:val="333F2DDF"/>
    <w:rsid w:val="39A41EEA"/>
    <w:rsid w:val="535B1E0C"/>
    <w:rsid w:val="5482608E"/>
    <w:rsid w:val="64DD3208"/>
    <w:rsid w:val="66991ABB"/>
    <w:rsid w:val="7A1B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2020-03-16T02:55:00Z</dcterms:created>
  <dc:creator>莉莉คิดถึง</dc:creator>
  <cp:lastModifiedBy>莉莉คิดถึง</cp:lastModifiedBy>
  <dcterms:modified xsi:type="dcterms:W3CDTF">2020-06-01T09:19:59Z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