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hd w:val="clear" w:color="auto" w:fill="FFFFFF"/>
        <w:adjustRightInd/>
        <w:snapToGrid/>
        <w:spacing w:after="0" w:line="36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hint="eastAsia" w:ascii="Times New Roman" w:hAnsi="Times New Roman" w:eastAsia="宋体" w:cs="Times New Roman"/>
          <w:b/>
          <w:bCs/>
          <w:color w:val="3C3C3C"/>
          <w:sz w:val="44"/>
          <w:szCs w:val="44"/>
          <w:lang w:val="en-US" w:eastAsia="zh-CN"/>
        </w:rPr>
        <w:t>ENO</w:t>
      </w:r>
      <w:r>
        <w:rPr>
          <w:rFonts w:ascii="Times New Roman" w:hAnsi="Times New Roman" w:eastAsia="宋体" w:cs="Times New Roman"/>
          <w:b/>
          <w:bCs/>
          <w:color w:val="3C3C3C"/>
          <w:sz w:val="44"/>
          <w:szCs w:val="44"/>
        </w:rPr>
        <w:t>河源市人民医院2017年住院医师规范化培训</w:t>
      </w:r>
      <w:r>
        <w:rPr>
          <w:rFonts w:hint="eastAsia" w:ascii="Times New Roman" w:hAnsi="Times New Roman" w:eastAsia="宋体" w:cs="Times New Roman"/>
          <w:b/>
          <w:bCs/>
          <w:color w:val="3C3C3C"/>
          <w:sz w:val="44"/>
          <w:szCs w:val="44"/>
          <w:lang w:eastAsia="zh-CN"/>
        </w:rPr>
        <w:t>招生</w:t>
      </w:r>
      <w:r>
        <w:rPr>
          <w:rFonts w:ascii="Times New Roman" w:hAnsi="Times New Roman" w:eastAsia="宋体" w:cs="Times New Roman"/>
          <w:b/>
          <w:bCs/>
          <w:color w:val="3C3C3C"/>
          <w:sz w:val="44"/>
          <w:szCs w:val="44"/>
        </w:rPr>
        <w:t>考试学员名单</w:t>
      </w:r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ascii="Times New Roman" w:hAnsi="Times New Roman" w:eastAsia="宋体" w:cs="Times New Roman"/>
          <w:color w:val="3C3C3C"/>
          <w:sz w:val="32"/>
          <w:szCs w:val="32"/>
        </w:rPr>
      </w:pPr>
      <w:r>
        <w:rPr>
          <w:rFonts w:ascii="Times New Roman" w:hAnsi="Times New Roman" w:eastAsia="宋体" w:cs="Times New Roman"/>
          <w:color w:val="3C3C3C"/>
          <w:sz w:val="32"/>
          <w:szCs w:val="32"/>
        </w:rPr>
        <w:t>河源市人民医院住院医师规范化培训招生报名工作已结束，经住院医师规范化培训管理小组审核，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  <w:t>现公布符合报名资格学员（附表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val="en-US" w:eastAsia="zh-CN"/>
        </w:rPr>
        <w:t>1、表2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  <w:t>）。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请审核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  <w:t>通过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人员于201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7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年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5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月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16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日携带本人身份证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  <w:t>参加考试。</w:t>
      </w:r>
      <w:bookmarkStart w:id="0" w:name="_GoBack"/>
      <w:bookmarkEnd w:id="0"/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ascii="Times New Roman" w:hAnsi="Times New Roman" w:eastAsia="宋体" w:cs="Times New Roman"/>
          <w:color w:val="3C3C3C"/>
          <w:sz w:val="32"/>
          <w:szCs w:val="32"/>
        </w:rPr>
      </w:pP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  <w:t>考试时间：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09:30笔试考核，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val="en-US" w:eastAsia="zh-CN"/>
        </w:rPr>
        <w:t>15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:00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面试考核。</w:t>
      </w:r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ascii="Times New Roman" w:hAnsi="Times New Roman" w:eastAsia="宋体" w:cs="Times New Roman"/>
          <w:color w:val="3C3C3C"/>
          <w:sz w:val="32"/>
          <w:szCs w:val="32"/>
        </w:rPr>
      </w:pPr>
      <w:r>
        <w:rPr>
          <w:rFonts w:ascii="Times New Roman" w:hAnsi="Times New Roman" w:eastAsia="宋体" w:cs="Times New Roman"/>
          <w:color w:val="3C3C3C"/>
          <w:sz w:val="32"/>
          <w:szCs w:val="32"/>
        </w:rPr>
        <w:t>考试地点：广东省河源市源城区文祥路733号河源市人民医院门诊楼5楼多功能会议室。</w:t>
      </w:r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hint="eastAsia" w:ascii="Times New Roman" w:hAnsi="Times New Roman" w:eastAsia="宋体" w:cs="Times New Roman"/>
          <w:color w:val="3C3C3C"/>
          <w:sz w:val="32"/>
          <w:szCs w:val="32"/>
        </w:rPr>
      </w:pP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val="en-US" w:eastAsia="zh-CN"/>
        </w:rPr>
        <w:t xml:space="preserve">                                                      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 xml:space="preserve"> 河源市人民医院</w:t>
      </w:r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hint="eastAsia" w:ascii="Times New Roman" w:hAnsi="Times New Roman" w:eastAsia="宋体" w:cs="Times New Roman"/>
          <w:color w:val="3C3C3C"/>
          <w:sz w:val="32"/>
          <w:szCs w:val="32"/>
        </w:rPr>
      </w:pPr>
      <w:r>
        <w:rPr>
          <w:rFonts w:ascii="Times New Roman" w:hAnsi="Times New Roman" w:eastAsia="宋体" w:cs="Times New Roman"/>
          <w:color w:val="3C3C3C"/>
          <w:sz w:val="32"/>
          <w:szCs w:val="32"/>
        </w:rPr>
        <w:t>                                                        201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7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年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5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月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8</w:t>
      </w:r>
      <w:r>
        <w:rPr>
          <w:rFonts w:ascii="Times New Roman" w:hAnsi="Times New Roman" w:eastAsia="宋体" w:cs="Times New Roman"/>
          <w:color w:val="3C3C3C"/>
          <w:sz w:val="32"/>
          <w:szCs w:val="32"/>
        </w:rPr>
        <w:t>日</w:t>
      </w:r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hint="eastAsia" w:ascii="Times New Roman" w:hAnsi="Times New Roman" w:eastAsia="宋体" w:cs="Times New Roman"/>
          <w:color w:val="3C3C3C"/>
          <w:sz w:val="32"/>
          <w:szCs w:val="32"/>
        </w:rPr>
      </w:pPr>
    </w:p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</w:pP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eastAsia="zh-CN"/>
        </w:rPr>
        <w:t>表</w:t>
      </w:r>
      <w:r>
        <w:rPr>
          <w:rFonts w:hint="eastAsia" w:ascii="Times New Roman" w:hAnsi="Times New Roman" w:eastAsia="宋体" w:cs="Times New Roman"/>
          <w:color w:val="3C3C3C"/>
          <w:sz w:val="32"/>
          <w:szCs w:val="32"/>
          <w:lang w:val="en-US" w:eastAsia="zh-CN"/>
        </w:rPr>
        <w:t>1</w:t>
      </w:r>
    </w:p>
    <w:tbl>
      <w:tblPr>
        <w:tblW w:w="8920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0"/>
        <w:gridCol w:w="973"/>
        <w:gridCol w:w="669"/>
        <w:gridCol w:w="1588"/>
        <w:gridCol w:w="3432"/>
        <w:gridCol w:w="15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8920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32"/>
                <w:szCs w:val="32"/>
              </w:rPr>
              <w:t>2017年5+3住院医师规范化培训初审通过人员名单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  <w:t>序号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  <w:t>姓名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  <w:t>性别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  <w:t>考试专业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  <w:t>毕业院校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  <w:t>毕业专业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刘芳琳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曹桥英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陈小艺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诸建梅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黄梓坚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郭怒放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邓文浩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殷旭辉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黎海芳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超声医学科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陈敏敏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儿科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遵义医学院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陈玮莹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儿科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梁晶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儿科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韶关学院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黄志浩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孟庆娇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皖南医学院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张豪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何惠琴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缪淑芳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广州医科大学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钟丽玲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巫仕勤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伍馨怡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广州医科大学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黄绮玲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周健雄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放射科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医学影像学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江玉立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杭州师范大学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卢炜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南昌大学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杨轩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广州中医药大学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黄年盛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钟桂坚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湖南师范大学树达学院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徐嘉诺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李鸿宇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长治医学院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赵博文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昆明医科大学海源学院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张岸鹏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河北医科大学临床学院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林茜茜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长治医学院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彭洲衡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陈永斌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南京医科大学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王宇兰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广州医科大学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李丹丹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河北医科大学临床学院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李昊林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昆明医科大学海源学院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赖春燕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刘思妘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广西中医药大学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黄蕾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周秋蕴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刘先蕊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河北医科大学临床学院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骆东焕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口腔医学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徐畅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河北医科大学临床学院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曾兰芬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张运增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邹笑影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彭达烁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张小凤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黄钻富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陈乐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曾思敏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谭敬峰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周南先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广州医科大学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李亚北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新疆医科大学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冯秀英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沈丽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何婉蓓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陈旺龙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巫倩诗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麻醉学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叶穗枫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韶关学院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鲍慧倩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遵义医学院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欧阳政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其他院校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李清兰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叶俊辉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安徽医科大学临床医学院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叶宝华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黄丽花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南昌大学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刘星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贵州医科大学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伍惠玉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新乡医学院三全学院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李裕豪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广东药学院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李良炜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安徽医科大学临床医学院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郭裕彪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丘振杰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谢洋兰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温小婷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曾秋荣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陈国军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长沙医学院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胡佳慧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张雅倩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李惠玲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广州医科大学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蓝志科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潍坊医学院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黄萍萍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韶关学院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钟焕彬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南方医科大学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张玉婷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长沙医学院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曾慎辉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邱紫强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广东药科大学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赖忆玲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南昌大学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刘芬芬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湘南学院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王琪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冯芳媚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南方医科大学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叶超群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韶关学院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曾庆虹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叶海洲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李樟彬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南昌大学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赖新苗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广东药科大学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马俊杰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韶关学院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林洁云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赣南医学院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贺利平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重庆医科大学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叶薇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朱友植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许金页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广东药科大学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许富城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林满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其他院校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王海胜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广东药科大学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叶倩文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内科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湘南学院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刘抒瑜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汕头大学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黄丽君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焦文斌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全科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天津医科大学临床医学院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黄嘉文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安徽医科大学临床医学院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邱凌峰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齐齐哈尔医学院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韩文娟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女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兰州大学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吴桥生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辽宁医学院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113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邹演辉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韶关学院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114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叶文裕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广东药科大学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115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徐永鹏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116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凌惠权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安徽医科大学临床医学院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117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赵祥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湘南学院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118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张旭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新乡医学院三全学院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119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刘羊平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120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吴国清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广东医学院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121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郑眉辉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670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122</w:t>
            </w:r>
          </w:p>
        </w:tc>
        <w:tc>
          <w:tcPr>
            <w:tcW w:w="9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熊能</w:t>
            </w:r>
          </w:p>
        </w:tc>
        <w:tc>
          <w:tcPr>
            <w:tcW w:w="669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男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外科</w:t>
            </w:r>
          </w:p>
        </w:tc>
        <w:tc>
          <w:tcPr>
            <w:tcW w:w="343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南昌大学</w:t>
            </w:r>
          </w:p>
        </w:tc>
        <w:tc>
          <w:tcPr>
            <w:tcW w:w="1588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临床医学</w:t>
            </w:r>
          </w:p>
        </w:tc>
      </w:tr>
    </w:tbl>
    <w:p>
      <w:pPr>
        <w:spacing w:line="220" w:lineRule="atLeast"/>
        <w:rPr>
          <w:rFonts w:hint="eastAsia" w:ascii="Times New Roman" w:hAnsi="Times New Roman" w:cs="Times New Roman"/>
          <w:lang w:eastAsia="zh-CN"/>
        </w:rPr>
      </w:pPr>
    </w:p>
    <w:p>
      <w:pPr>
        <w:spacing w:line="220" w:lineRule="atLeast"/>
        <w:rPr>
          <w:rFonts w:hint="default" w:ascii="Times New Roman" w:hAnsi="Times New Roman" w:eastAsia="微软雅黑" w:cs="Times New Roman"/>
          <w:sz w:val="28"/>
          <w:szCs w:val="28"/>
          <w:lang w:eastAsia="zh-CN"/>
        </w:rPr>
      </w:pPr>
      <w:r>
        <w:rPr>
          <w:rFonts w:hint="default" w:ascii="Times New Roman" w:hAnsi="Times New Roman" w:cs="Times New Roman"/>
          <w:sz w:val="28"/>
          <w:szCs w:val="28"/>
          <w:lang w:eastAsia="zh-CN"/>
        </w:rPr>
        <w:t>表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2</w:t>
      </w:r>
    </w:p>
    <w:tbl>
      <w:tblPr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6"/>
        <w:gridCol w:w="1073"/>
        <w:gridCol w:w="616"/>
        <w:gridCol w:w="4071"/>
        <w:gridCol w:w="1074"/>
        <w:gridCol w:w="10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522" w:type="dxa"/>
            <w:gridSpan w:val="6"/>
            <w:tcBorders>
              <w:top w:val="nil"/>
              <w:left w:val="nil"/>
              <w:right w:val="nil"/>
            </w:tcBorders>
            <w:vAlign w:val="bottom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b/>
                <w:bCs/>
                <w:sz w:val="40"/>
                <w:szCs w:val="40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32"/>
                <w:szCs w:val="32"/>
              </w:rPr>
              <w:t>2017年3+2助理全科初审通过人员名单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序号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姓名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性别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毕业院校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考试专业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毕业专业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胡翠平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肇庆医学高等专科学校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季文举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山东现代学院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骆嘉宏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毕志燊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陈嘉玲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窦紫琼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何应勇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何允儿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黄丽君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肇庆医学高等专科学校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黄晓利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岳阳职业技术学院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江业仑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赖昱天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南昌大学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黎康莹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 李婉如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林佳艺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龙玉婷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陆羽辰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吕荣艺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广州医科大学卫生职业技术学院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蒲玉洁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湖南医药学院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徐晓聪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钟纯纯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朱晓燕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佛山科学技术学院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陈恒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西安医专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李清兰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黄冠芳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丘龙生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湖南省永州学院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陈淑玮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刘智江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29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陈健文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赖茂文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张剑鑫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古立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钟文东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袁赵辉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张佳俊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陈伟塔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魏靖知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张玉清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39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丘海媚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巫松辉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湖北职业技术学院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叶明秀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劳振星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 黄章焕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广州医科大学卫生职业技术学院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赖秀芬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高艳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江西医学高等专科学校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李城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吴伟均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长沙医学院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李俊峰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49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陈佩雯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广州医科大学卫生职业技术学院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许添禄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范小芳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刘志彪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钟子龙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钟威城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黄阅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宋添贤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刘兰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59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刘辉优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黄幸花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刘家美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毛钊兰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孙颖欣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陈荧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张飞龄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罗晓苑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李冠钊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周艺敏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69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卓俊贤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石家庄医学高等专科学校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黄永香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永州职业技术学院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黄梨花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永州职业技术学院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毕凯媚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王梅连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李丽婷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庄东升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丘少彬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湖南省常德职业技术学院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冯为康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蒙聪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79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赖燕妹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黄家雄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莫小花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罗南兴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广州医科大学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曾妤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欧阳捷红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杨聪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张思东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张通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龚佳明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石家庄医学高等专科学校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89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卢金凤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赖芳芳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91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赖莹莹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92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罗胜意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93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刁立安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嘉应学院医学院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94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方桂江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韶关学院医学院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95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陈嘉欣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男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96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刘穗南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 xml:space="preserve">肇庆医学高等专科学校 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97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黄玉娇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肇庆医学高等专科学校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98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张紫霞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99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方洪英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广东医科大学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100</w:t>
            </w:r>
          </w:p>
        </w:tc>
        <w:tc>
          <w:tcPr>
            <w:tcW w:w="1073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罗丽思</w:t>
            </w:r>
          </w:p>
        </w:tc>
        <w:tc>
          <w:tcPr>
            <w:tcW w:w="616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女</w:t>
            </w:r>
          </w:p>
        </w:tc>
        <w:tc>
          <w:tcPr>
            <w:tcW w:w="4071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肇庆医学高等专科学校</w:t>
            </w:r>
          </w:p>
        </w:tc>
        <w:tc>
          <w:tcPr>
            <w:tcW w:w="1074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助理全科</w:t>
            </w:r>
          </w:p>
        </w:tc>
        <w:tc>
          <w:tcPr>
            <w:tcW w:w="1072" w:type="dxa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sz w:val="20"/>
                <w:szCs w:val="20"/>
              </w:rPr>
              <w:t>临床医学</w:t>
            </w:r>
          </w:p>
        </w:tc>
      </w:tr>
    </w:tbl>
    <w:p>
      <w:pPr>
        <w:shd w:val="clear" w:color="auto" w:fill="FFFFFF"/>
        <w:adjustRightInd/>
        <w:snapToGrid/>
        <w:spacing w:after="0" w:line="360" w:lineRule="auto"/>
        <w:ind w:firstLine="640" w:firstLineChars="200"/>
        <w:rPr>
          <w:rFonts w:hint="eastAsia" w:ascii="Times New Roman" w:hAnsi="Times New Roman" w:eastAsia="宋体" w:cs="Times New Roman"/>
          <w:color w:val="3C3C3C"/>
          <w:sz w:val="32"/>
          <w:szCs w:val="32"/>
        </w:rPr>
      </w:pPr>
      <w:r>
        <w:rPr>
          <w:rFonts w:hint="eastAsia" w:ascii="Times New Roman" w:hAnsi="Times New Roman" w:eastAsia="宋体" w:cs="Times New Roman"/>
          <w:color w:val="3C3C3C"/>
          <w:sz w:val="32"/>
          <w:szCs w:val="32"/>
        </w:rPr>
        <w:t>                                                       </w:t>
      </w:r>
    </w:p>
    <w:p>
      <w:pPr>
        <w:spacing w:line="220" w:lineRule="atLeast"/>
        <w:rPr>
          <w:rFonts w:hint="eastAsia" w:ascii="Times New Roman" w:hAnsi="Times New Roman" w:cs="Times New Roman"/>
        </w:rPr>
      </w:pPr>
    </w:p>
    <w:p>
      <w:pPr>
        <w:spacing w:line="220" w:lineRule="atLeast"/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708" w:footer="708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isplayHorizontalDrawingGridEvery w:val="1"/>
  <w:displayVerticalDrawingGridEvery w:val="1"/>
  <w:characterSpacingControl w:val="doNotCompress"/>
  <w:compat>
    <w:spaceForUL/>
    <w:doNotLeaveBackslashAlone/>
    <w:ulTrailSpace/>
    <w:doNotExpandShiftReturn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微软雅黑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uiPriority="99" w:name="Balloon Text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="黑体"/>
      <w:sz w:val="22"/>
      <w:szCs w:val="22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character" w:styleId="3">
    <w:name w:val="Strong"/>
    <w:basedOn w:val="2"/>
    <w:qFormat/>
    <w:uiPriority w:val="22"/>
    <w:rPr>
      <w:b/>
      <w:bCs/>
    </w:rPr>
  </w:style>
  <w:style w:type="character" w:styleId="4">
    <w:name w:val="FollowedHyperlink"/>
    <w:basedOn w:val="2"/>
    <w:unhideWhenUsed/>
    <w:qFormat/>
    <w:uiPriority w:val="99"/>
    <w:rPr>
      <w:color w:val="800080"/>
      <w:u w:val="single"/>
    </w:rPr>
  </w:style>
  <w:style w:type="character" w:styleId="5">
    <w:name w:val="Hyperlink"/>
    <w:basedOn w:val="2"/>
    <w:unhideWhenUsed/>
    <w:qFormat/>
    <w:uiPriority w:val="99"/>
    <w:rPr>
      <w:color w:val="0000FF"/>
      <w:u w:val="single"/>
    </w:rPr>
  </w:style>
  <w:style w:type="paragraph" w:customStyle="1" w:styleId="6">
    <w:name w:val="font5"/>
    <w:basedOn w:val="1"/>
    <w:qFormat/>
    <w:uiPriority w:val="0"/>
    <w:pPr>
      <w:adjustRightInd/>
      <w:snapToGrid/>
      <w:spacing w:before="100" w:beforeAutospacing="1" w:after="100" w:afterAutospacing="1"/>
    </w:pPr>
    <w:rPr>
      <w:rFonts w:ascii="Arial" w:hAnsi="Arial" w:eastAsia="宋体" w:cs="Arial"/>
      <w:sz w:val="18"/>
      <w:szCs w:val="18"/>
    </w:rPr>
  </w:style>
  <w:style w:type="paragraph" w:customStyle="1" w:styleId="7">
    <w:name w:val="xl65"/>
    <w:basedOn w:val="1"/>
    <w:qFormat/>
    <w:uiPriority w:val="0"/>
    <w:pPr>
      <w:adjustRightInd/>
      <w:snapToGrid/>
      <w:spacing w:before="100" w:beforeAutospacing="1" w:after="100" w:afterAutospacing="1"/>
      <w:jc w:val="center"/>
    </w:pPr>
    <w:rPr>
      <w:rFonts w:ascii="宋体" w:hAnsi="宋体" w:eastAsia="宋体" w:cs="宋体"/>
      <w:sz w:val="24"/>
      <w:szCs w:val="24"/>
    </w:rPr>
  </w:style>
  <w:style w:type="paragraph" w:customStyle="1" w:styleId="8">
    <w:name w:val="xl66"/>
    <w:basedOn w:val="1"/>
    <w:qFormat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sz w:val="18"/>
      <w:szCs w:val="18"/>
    </w:rPr>
  </w:style>
  <w:style w:type="paragraph" w:customStyle="1" w:styleId="9">
    <w:name w:val="xl67"/>
    <w:basedOn w:val="1"/>
    <w:qFormat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0">
    <w:name w:val="xl68"/>
    <w:basedOn w:val="1"/>
    <w:qFormat/>
    <w:uiPriority w:val="0"/>
    <w:pPr>
      <w:pBdr>
        <w:top w:val="single" w:color="000000" w:sz="4" w:space="0"/>
        <w:left w:val="single" w:color="000000" w:sz="4" w:space="0"/>
        <w:right w:val="single" w:color="000000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sz w:val="18"/>
      <w:szCs w:val="18"/>
    </w:rPr>
  </w:style>
  <w:style w:type="paragraph" w:customStyle="1" w:styleId="11">
    <w:name w:val="xl69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24"/>
      <w:szCs w:val="24"/>
    </w:rPr>
  </w:style>
  <w:style w:type="paragraph" w:customStyle="1" w:styleId="12">
    <w:name w:val="xl70"/>
    <w:basedOn w:val="1"/>
    <w:qFormat/>
    <w:uiPriority w:val="0"/>
    <w:pPr>
      <w:pBdr>
        <w:top w:val="single" w:color="000000" w:sz="4" w:space="0"/>
        <w:bottom w:val="single" w:color="000000" w:sz="4" w:space="0"/>
        <w:right w:val="single" w:color="000000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3">
    <w:name w:val="xl71"/>
    <w:basedOn w:val="1"/>
    <w:qFormat/>
    <w:uiPriority w:val="0"/>
    <w:pPr>
      <w:pBdr>
        <w:bottom w:val="single" w:color="auto" w:sz="4" w:space="0"/>
      </w:pBdr>
      <w:adjustRightInd/>
      <w:snapToGrid/>
      <w:spacing w:before="100" w:beforeAutospacing="1" w:after="100" w:afterAutospacing="1"/>
      <w:jc w:val="center"/>
    </w:pPr>
    <w:rPr>
      <w:rFonts w:ascii="宋体" w:hAnsi="宋体" w:eastAsia="宋体" w:cs="宋体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hytl</Company>
  <Pages>8</Pages>
  <Words>962</Words>
  <Characters>5490</Characters>
  <Lines>45</Lines>
  <Paragraphs>12</Paragraphs>
  <ScaleCrop>false</ScaleCrop>
  <LinksUpToDate>false</LinksUpToDate>
  <CharactersWithSpaces>0</CharactersWithSpaces>
  <Application>WPS Office 专业版_9.1.0.4569_{F1E327BC-269C-435d-A152-05C5408002CA}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2017-05-08T03:03:00Z</dcterms:created>
  <dc:creator>Administrator</dc:creator>
  <cp:lastModifiedBy>KK</cp:lastModifiedBy>
  <cp:lastPrinted>2017-05-08T03:27:00Z</cp:lastPrinted>
  <dcterms:modified xsi:type="dcterms:W3CDTF">2017-05-08T08:07:24Z</dcterms:modified>
  <dc:title>ENO河源市人民医院2017年住院医师规范化培训招生考试学员名单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2052-9.1.0.4569</vt:lpwstr>
  </property>
</Properties>
</file>