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C0" w:rsidRDefault="00BF74C0">
      <w:pPr>
        <w:rPr>
          <w:rFonts w:ascii="宋体" w:hAnsi="宋体" w:hint="eastAsia"/>
          <w:b/>
          <w:bCs/>
          <w:color w:val="000000"/>
          <w:sz w:val="48"/>
          <w:szCs w:val="48"/>
        </w:rPr>
      </w:pPr>
    </w:p>
    <w:p w:rsidR="00BF74C0" w:rsidRDefault="00BF74C0">
      <w:pPr>
        <w:rPr>
          <w:rFonts w:ascii="宋体" w:hAnsi="宋体" w:hint="eastAsia"/>
          <w:b/>
          <w:bCs/>
          <w:color w:val="000000"/>
          <w:sz w:val="48"/>
          <w:szCs w:val="48"/>
        </w:rPr>
      </w:pPr>
    </w:p>
    <w:p w:rsidR="00CD370B" w:rsidRDefault="006750D4" w:rsidP="00BF74C0">
      <w:pPr>
        <w:jc w:val="center"/>
        <w:rPr>
          <w:rFonts w:ascii="仿宋_GB2312" w:eastAsia="仿宋_GB2312"/>
          <w:b/>
          <w:bCs/>
          <w:color w:val="000000"/>
        </w:rPr>
      </w:pPr>
      <w:r>
        <w:rPr>
          <w:rFonts w:ascii="宋体" w:hAnsi="宋体" w:hint="eastAsia"/>
          <w:b/>
          <w:bCs/>
          <w:color w:val="000000"/>
          <w:sz w:val="48"/>
          <w:szCs w:val="48"/>
        </w:rPr>
        <w:t>河源市人民医院消防系统维护保养项目</w:t>
      </w:r>
    </w:p>
    <w:p w:rsidR="00CD370B" w:rsidRDefault="00CD370B">
      <w:pPr>
        <w:rPr>
          <w:bCs/>
          <w:color w:val="000000"/>
        </w:rPr>
      </w:pPr>
    </w:p>
    <w:p w:rsidR="00CD370B" w:rsidRDefault="00CD370B">
      <w:pPr>
        <w:rPr>
          <w:bCs/>
          <w:color w:val="000000"/>
        </w:rPr>
      </w:pPr>
    </w:p>
    <w:p w:rsidR="00CD370B" w:rsidRDefault="00CD370B">
      <w:pPr>
        <w:rPr>
          <w:bCs/>
          <w:color w:val="000000"/>
        </w:rPr>
      </w:pPr>
    </w:p>
    <w:p w:rsidR="00CD370B" w:rsidRDefault="006750D4" w:rsidP="00BF74C0">
      <w:pPr>
        <w:jc w:val="center"/>
        <w:rPr>
          <w:bCs/>
          <w:color w:val="000000"/>
          <w:sz w:val="52"/>
          <w:szCs w:val="52"/>
        </w:rPr>
      </w:pPr>
      <w:r>
        <w:rPr>
          <w:rFonts w:hint="eastAsia"/>
          <w:bCs/>
          <w:color w:val="000000"/>
          <w:sz w:val="52"/>
          <w:szCs w:val="52"/>
        </w:rPr>
        <w:t>用</w:t>
      </w:r>
    </w:p>
    <w:p w:rsidR="00CD370B" w:rsidRDefault="00CD370B">
      <w:pPr>
        <w:rPr>
          <w:bCs/>
          <w:color w:val="000000"/>
          <w:sz w:val="52"/>
          <w:szCs w:val="52"/>
        </w:rPr>
      </w:pPr>
    </w:p>
    <w:p w:rsidR="00CD370B" w:rsidRDefault="00CD370B">
      <w:pPr>
        <w:ind w:firstLineChars="695" w:firstLine="3614"/>
        <w:rPr>
          <w:bCs/>
          <w:color w:val="000000"/>
          <w:sz w:val="52"/>
          <w:szCs w:val="52"/>
        </w:rPr>
      </w:pPr>
    </w:p>
    <w:p w:rsidR="00CD370B" w:rsidRDefault="006750D4" w:rsidP="00BF74C0">
      <w:pPr>
        <w:jc w:val="center"/>
        <w:rPr>
          <w:bCs/>
          <w:color w:val="000000"/>
          <w:sz w:val="52"/>
          <w:szCs w:val="52"/>
        </w:rPr>
      </w:pPr>
      <w:r>
        <w:rPr>
          <w:rFonts w:hint="eastAsia"/>
          <w:bCs/>
          <w:color w:val="000000"/>
          <w:sz w:val="52"/>
          <w:szCs w:val="52"/>
        </w:rPr>
        <w:t>户</w:t>
      </w:r>
    </w:p>
    <w:p w:rsidR="00CD370B" w:rsidRDefault="00CD370B">
      <w:pPr>
        <w:rPr>
          <w:bCs/>
          <w:color w:val="000000"/>
          <w:sz w:val="52"/>
          <w:szCs w:val="52"/>
        </w:rPr>
      </w:pPr>
    </w:p>
    <w:p w:rsidR="00CD370B" w:rsidRDefault="00CD370B">
      <w:pPr>
        <w:ind w:firstLineChars="695" w:firstLine="3614"/>
        <w:rPr>
          <w:bCs/>
          <w:color w:val="000000"/>
          <w:sz w:val="52"/>
          <w:szCs w:val="52"/>
        </w:rPr>
      </w:pPr>
    </w:p>
    <w:p w:rsidR="00CD370B" w:rsidRDefault="006750D4" w:rsidP="00BF74C0">
      <w:pPr>
        <w:jc w:val="center"/>
        <w:rPr>
          <w:bCs/>
          <w:color w:val="000000"/>
          <w:sz w:val="52"/>
          <w:szCs w:val="52"/>
        </w:rPr>
      </w:pPr>
      <w:r>
        <w:rPr>
          <w:rFonts w:hint="eastAsia"/>
          <w:bCs/>
          <w:color w:val="000000"/>
          <w:sz w:val="52"/>
          <w:szCs w:val="52"/>
        </w:rPr>
        <w:t>需</w:t>
      </w:r>
    </w:p>
    <w:p w:rsidR="00CD370B" w:rsidRDefault="00CD370B">
      <w:pPr>
        <w:rPr>
          <w:bCs/>
          <w:color w:val="000000"/>
          <w:sz w:val="52"/>
          <w:szCs w:val="52"/>
        </w:rPr>
      </w:pPr>
    </w:p>
    <w:p w:rsidR="00CD370B" w:rsidRDefault="00CD370B">
      <w:pPr>
        <w:ind w:firstLineChars="695" w:firstLine="3614"/>
        <w:rPr>
          <w:bCs/>
          <w:color w:val="000000"/>
          <w:sz w:val="52"/>
          <w:szCs w:val="52"/>
        </w:rPr>
      </w:pPr>
    </w:p>
    <w:p w:rsidR="00CD370B" w:rsidRDefault="006750D4" w:rsidP="00BF74C0">
      <w:pPr>
        <w:jc w:val="center"/>
        <w:rPr>
          <w:bCs/>
          <w:color w:val="000000"/>
          <w:sz w:val="52"/>
          <w:szCs w:val="52"/>
        </w:rPr>
      </w:pPr>
      <w:r>
        <w:rPr>
          <w:rFonts w:hint="eastAsia"/>
          <w:bCs/>
          <w:color w:val="000000"/>
          <w:sz w:val="52"/>
          <w:szCs w:val="52"/>
        </w:rPr>
        <w:t>求</w:t>
      </w:r>
    </w:p>
    <w:p w:rsidR="00CD370B" w:rsidRDefault="00CD370B">
      <w:pPr>
        <w:rPr>
          <w:bCs/>
          <w:color w:val="000000"/>
          <w:sz w:val="52"/>
          <w:szCs w:val="52"/>
        </w:rPr>
      </w:pPr>
    </w:p>
    <w:p w:rsidR="00CD370B" w:rsidRDefault="00CD370B">
      <w:pPr>
        <w:rPr>
          <w:bCs/>
          <w:color w:val="000000"/>
        </w:rPr>
      </w:pPr>
    </w:p>
    <w:p w:rsidR="00CD370B" w:rsidRDefault="00CD370B">
      <w:pPr>
        <w:rPr>
          <w:bCs/>
          <w:color w:val="000000"/>
        </w:rPr>
      </w:pPr>
    </w:p>
    <w:p w:rsidR="00CD370B" w:rsidRDefault="006750D4">
      <w:pPr>
        <w:snapToGrid w:val="0"/>
        <w:spacing w:line="360" w:lineRule="auto"/>
        <w:rPr>
          <w:rFonts w:ascii="宋体" w:hAnsi="宋体"/>
          <w:color w:val="000000"/>
          <w:sz w:val="32"/>
          <w:szCs w:val="32"/>
        </w:rPr>
      </w:pPr>
      <w:r>
        <w:rPr>
          <w:rFonts w:ascii="仿宋_GB2312" w:eastAsia="仿宋_GB2312" w:hint="eastAsia"/>
          <w:color w:val="000000"/>
          <w:sz w:val="32"/>
          <w:szCs w:val="32"/>
        </w:rPr>
        <w:t xml:space="preserve">         </w:t>
      </w:r>
      <w:r>
        <w:rPr>
          <w:rFonts w:ascii="宋体" w:hAnsi="宋体" w:hint="eastAsia"/>
          <w:color w:val="000000"/>
          <w:sz w:val="32"/>
          <w:szCs w:val="32"/>
        </w:rPr>
        <w:t xml:space="preserve"> </w:t>
      </w:r>
    </w:p>
    <w:p w:rsidR="00CD370B" w:rsidRDefault="006750D4" w:rsidP="00BF74C0">
      <w:pPr>
        <w:snapToGrid w:val="0"/>
        <w:spacing w:line="360" w:lineRule="auto"/>
        <w:jc w:val="center"/>
        <w:rPr>
          <w:rFonts w:ascii="宋体" w:hAnsi="宋体"/>
          <w:color w:val="000000"/>
          <w:sz w:val="32"/>
          <w:szCs w:val="32"/>
        </w:rPr>
      </w:pPr>
      <w:r>
        <w:rPr>
          <w:rFonts w:ascii="宋体" w:hAnsi="宋体" w:hint="eastAsia"/>
          <w:color w:val="000000"/>
          <w:sz w:val="32"/>
          <w:szCs w:val="32"/>
        </w:rPr>
        <w:t xml:space="preserve">2020年 </w:t>
      </w:r>
      <w:r w:rsidR="00BF74C0">
        <w:rPr>
          <w:rFonts w:ascii="宋体" w:hAnsi="宋体" w:hint="eastAsia"/>
          <w:color w:val="000000"/>
          <w:sz w:val="32"/>
          <w:szCs w:val="32"/>
        </w:rPr>
        <w:t xml:space="preserve">4 </w:t>
      </w:r>
      <w:r>
        <w:rPr>
          <w:rFonts w:ascii="宋体" w:hAnsi="宋体" w:hint="eastAsia"/>
          <w:color w:val="000000"/>
          <w:sz w:val="32"/>
          <w:szCs w:val="32"/>
        </w:rPr>
        <w:t>月</w:t>
      </w:r>
    </w:p>
    <w:p w:rsidR="00CD370B" w:rsidRDefault="00CD370B">
      <w:pPr>
        <w:snapToGrid w:val="0"/>
        <w:spacing w:line="360" w:lineRule="auto"/>
        <w:jc w:val="left"/>
        <w:rPr>
          <w:rFonts w:ascii="宋体" w:hAnsi="宋体"/>
          <w:color w:val="000000"/>
          <w:sz w:val="32"/>
          <w:szCs w:val="32"/>
        </w:rPr>
      </w:pPr>
    </w:p>
    <w:p w:rsidR="00CD370B" w:rsidRDefault="006750D4">
      <w:pPr>
        <w:snapToGrid w:val="0"/>
        <w:spacing w:line="360" w:lineRule="auto"/>
        <w:jc w:val="left"/>
        <w:rPr>
          <w:rFonts w:ascii="新宋体" w:eastAsia="新宋体" w:hAnsi="新宋体"/>
          <w:b/>
          <w:bCs/>
          <w:color w:val="000000"/>
          <w:sz w:val="28"/>
          <w:szCs w:val="28"/>
        </w:rPr>
      </w:pPr>
      <w:r>
        <w:rPr>
          <w:rFonts w:ascii="宋体" w:hAnsi="宋体" w:hint="eastAsia"/>
          <w:color w:val="000000"/>
          <w:sz w:val="32"/>
          <w:szCs w:val="32"/>
        </w:rPr>
        <w:br w:type="page"/>
      </w:r>
      <w:bookmarkStart w:id="0" w:name="_Toc263790352"/>
      <w:r>
        <w:rPr>
          <w:rFonts w:ascii="宋体" w:hAnsi="宋体" w:hint="eastAsia"/>
          <w:color w:val="000000"/>
          <w:sz w:val="32"/>
          <w:szCs w:val="32"/>
        </w:rPr>
        <w:lastRenderedPageBreak/>
        <w:t>一、</w:t>
      </w:r>
      <w:r>
        <w:rPr>
          <w:rFonts w:ascii="新宋体" w:eastAsia="新宋体" w:hAnsi="新宋体"/>
          <w:b/>
          <w:bCs/>
          <w:color w:val="000000"/>
          <w:sz w:val="28"/>
          <w:szCs w:val="28"/>
        </w:rPr>
        <w:t>合格的投标人：</w:t>
      </w:r>
      <w:bookmarkEnd w:id="0"/>
    </w:p>
    <w:p w:rsidR="00CD370B" w:rsidRDefault="006750D4" w:rsidP="00BF74C0">
      <w:pPr>
        <w:spacing w:afterLines="50" w:line="440" w:lineRule="exact"/>
        <w:rPr>
          <w:rFonts w:ascii="新宋体" w:eastAsia="新宋体" w:hAnsi="新宋体"/>
          <w:b/>
          <w:color w:val="000000"/>
          <w:sz w:val="28"/>
          <w:szCs w:val="28"/>
        </w:rPr>
      </w:pPr>
      <w:r>
        <w:rPr>
          <w:rFonts w:ascii="新宋体" w:eastAsia="新宋体" w:hAnsi="新宋体" w:hint="eastAsia"/>
          <w:b/>
          <w:color w:val="000000"/>
          <w:sz w:val="28"/>
          <w:szCs w:val="28"/>
        </w:rPr>
        <w:t>1、供应商应具备《政府采购法》第二十二条规定的条件:</w:t>
      </w:r>
    </w:p>
    <w:p w:rsidR="00CD370B" w:rsidRDefault="006750D4" w:rsidP="00BF74C0">
      <w:pPr>
        <w:spacing w:afterLines="50" w:line="440" w:lineRule="exact"/>
        <w:rPr>
          <w:rFonts w:ascii="宋体" w:hAnsi="宋体" w:cs="宋体"/>
          <w:bCs/>
          <w:color w:val="000000"/>
          <w:sz w:val="24"/>
        </w:rPr>
      </w:pPr>
      <w:r>
        <w:rPr>
          <w:rFonts w:ascii="宋体" w:hAnsi="宋体" w:cs="宋体" w:hint="eastAsia"/>
          <w:bCs/>
          <w:color w:val="000000"/>
          <w:sz w:val="24"/>
        </w:rPr>
        <w:t>1）具有独立承担民事责任的能力（提供企业法人营业执照或三证合一证明文件）；</w:t>
      </w:r>
    </w:p>
    <w:p w:rsidR="00CD370B" w:rsidRDefault="006750D4" w:rsidP="00BF74C0">
      <w:pPr>
        <w:spacing w:afterLines="50" w:line="440" w:lineRule="exact"/>
        <w:rPr>
          <w:rFonts w:ascii="宋体" w:hAnsi="宋体" w:cs="宋体"/>
          <w:bCs/>
          <w:color w:val="000000"/>
          <w:sz w:val="24"/>
        </w:rPr>
      </w:pPr>
      <w:r>
        <w:rPr>
          <w:rFonts w:ascii="宋体" w:hAnsi="宋体" w:cs="宋体" w:hint="eastAsia"/>
          <w:bCs/>
          <w:color w:val="000000"/>
          <w:sz w:val="24"/>
        </w:rPr>
        <w:t>2）具有良好的商业信誉和健全的财务会计制度; （提供2018年度财务状况报表。若响应供应商新注册的，则提供成立至今的月或季度财务状况报表）；</w:t>
      </w:r>
    </w:p>
    <w:p w:rsidR="00CD370B" w:rsidRDefault="006750D4" w:rsidP="00BF74C0">
      <w:pPr>
        <w:spacing w:afterLines="50" w:line="440" w:lineRule="exact"/>
        <w:rPr>
          <w:rFonts w:ascii="宋体" w:hAnsi="宋体" w:cs="宋体"/>
          <w:bCs/>
          <w:color w:val="000000"/>
          <w:sz w:val="24"/>
        </w:rPr>
      </w:pPr>
      <w:r>
        <w:rPr>
          <w:rFonts w:ascii="宋体" w:hAnsi="宋体" w:cs="宋体" w:hint="eastAsia"/>
          <w:bCs/>
          <w:color w:val="000000"/>
          <w:sz w:val="24"/>
        </w:rPr>
        <w:t>3）具有履行合同所必需的设备和专业技术能力; （提供承诺函或相关证明材料）</w:t>
      </w:r>
    </w:p>
    <w:p w:rsidR="00CD370B" w:rsidRDefault="006750D4" w:rsidP="00BF74C0">
      <w:pPr>
        <w:spacing w:afterLines="50" w:line="440" w:lineRule="exact"/>
        <w:rPr>
          <w:rFonts w:ascii="宋体" w:hAnsi="宋体" w:cs="宋体"/>
          <w:bCs/>
          <w:color w:val="000000"/>
          <w:sz w:val="24"/>
        </w:rPr>
      </w:pPr>
      <w:r>
        <w:rPr>
          <w:rFonts w:ascii="宋体" w:hAnsi="宋体" w:cs="宋体" w:hint="eastAsia"/>
          <w:bCs/>
          <w:color w:val="000000"/>
          <w:sz w:val="24"/>
        </w:rPr>
        <w:t xml:space="preserve">4）有依法缴纳税收和社会保障资金的良好记录; （提供近一年以来任意一月依法缴纳税收和社会保障资金的相关材料，如依法免税或不需要缴纳社保障资金的，应提供相应文件证明）； </w:t>
      </w:r>
    </w:p>
    <w:p w:rsidR="00CD370B" w:rsidRDefault="006750D4" w:rsidP="00BF74C0">
      <w:pPr>
        <w:spacing w:afterLines="50" w:line="440" w:lineRule="exact"/>
        <w:rPr>
          <w:rFonts w:ascii="宋体" w:hAnsi="宋体" w:cs="宋体"/>
          <w:bCs/>
          <w:color w:val="000000"/>
          <w:sz w:val="24"/>
        </w:rPr>
      </w:pPr>
      <w:r>
        <w:rPr>
          <w:rFonts w:ascii="宋体" w:hAnsi="宋体" w:cs="宋体" w:hint="eastAsia"/>
          <w:bCs/>
          <w:color w:val="000000"/>
          <w:sz w:val="24"/>
        </w:rPr>
        <w:t>5） 参加采购活动前三年内,在经营活动中没有重大违法记录; （提供书面声明原件）；</w:t>
      </w:r>
    </w:p>
    <w:p w:rsidR="00CD370B" w:rsidRDefault="006750D4" w:rsidP="00BF74C0">
      <w:pPr>
        <w:spacing w:afterLines="50" w:line="440" w:lineRule="exact"/>
        <w:rPr>
          <w:rFonts w:ascii="宋体" w:hAnsi="宋体" w:cs="宋体"/>
          <w:bCs/>
          <w:color w:val="000000"/>
          <w:sz w:val="24"/>
        </w:rPr>
      </w:pPr>
      <w:r>
        <w:rPr>
          <w:rFonts w:ascii="宋体" w:hAnsi="宋体" w:cs="宋体" w:hint="eastAsia"/>
          <w:bCs/>
          <w:color w:val="000000"/>
          <w:sz w:val="24"/>
        </w:rPr>
        <w:t>6）法律、行政法规规定的其他条件；</w:t>
      </w:r>
    </w:p>
    <w:p w:rsidR="00CD370B" w:rsidRDefault="006750D4" w:rsidP="00BF74C0">
      <w:pPr>
        <w:spacing w:afterLines="50" w:line="440" w:lineRule="exact"/>
        <w:ind w:left="240" w:hangingChars="100" w:hanging="240"/>
        <w:rPr>
          <w:rFonts w:ascii="宋体" w:hAnsi="宋体" w:cs="宋体"/>
          <w:bCs/>
          <w:color w:val="000000"/>
          <w:sz w:val="24"/>
          <w:lang w:val="hr-HR"/>
        </w:rPr>
      </w:pPr>
      <w:r>
        <w:rPr>
          <w:rFonts w:ascii="宋体" w:hAnsi="宋体" w:cs="宋体" w:hint="eastAsia"/>
          <w:bCs/>
          <w:color w:val="000000"/>
          <w:sz w:val="24"/>
        </w:rPr>
        <w:t>2.</w:t>
      </w:r>
      <w:r>
        <w:rPr>
          <w:rFonts w:ascii="宋体" w:hAnsi="宋体" w:cs="宋体" w:hint="eastAsia"/>
          <w:bCs/>
          <w:color w:val="000000"/>
          <w:sz w:val="24"/>
          <w:lang w:val="hr-HR"/>
        </w:rPr>
        <w:t>在中华人民共和国注册的具有独立承担民事责任的法人，取得合法企业工商营业执照，</w:t>
      </w:r>
      <w:r>
        <w:rPr>
          <w:rFonts w:ascii="宋体" w:hAnsi="宋体" w:cs="宋体" w:hint="eastAsia"/>
          <w:bCs/>
          <w:color w:val="000000"/>
          <w:sz w:val="24"/>
        </w:rPr>
        <w:t>并</w:t>
      </w:r>
      <w:r>
        <w:rPr>
          <w:rFonts w:ascii="宋体" w:hAnsi="宋体" w:cs="宋体" w:hint="eastAsia"/>
          <w:bCs/>
          <w:color w:val="000000"/>
          <w:sz w:val="24"/>
          <w:lang w:val="hr-HR"/>
        </w:rPr>
        <w:t>具有相关经营范围；</w:t>
      </w:r>
    </w:p>
    <w:p w:rsidR="00CD370B" w:rsidRDefault="006750D4" w:rsidP="00BF74C0">
      <w:pPr>
        <w:spacing w:afterLines="50" w:line="440" w:lineRule="exact"/>
        <w:ind w:left="240" w:hangingChars="100" w:hanging="240"/>
        <w:rPr>
          <w:rFonts w:ascii="宋体" w:hAnsi="宋体" w:cs="宋体"/>
          <w:bCs/>
          <w:color w:val="000000"/>
          <w:sz w:val="24"/>
        </w:rPr>
      </w:pPr>
      <w:r>
        <w:rPr>
          <w:rFonts w:ascii="宋体" w:hAnsi="宋体" w:cs="宋体" w:hint="eastAsia"/>
          <w:bCs/>
          <w:color w:val="000000"/>
          <w:sz w:val="24"/>
        </w:rPr>
        <w:t>3.响应供应商必须具有中华人民共和国建设部门颁发的消防设施工程专业承包贰级资质以上资质和有效的安全生产许可证；</w:t>
      </w:r>
    </w:p>
    <w:p w:rsidR="00CD370B" w:rsidRDefault="006750D4" w:rsidP="00BF74C0">
      <w:pPr>
        <w:spacing w:afterLines="50" w:line="440" w:lineRule="exact"/>
        <w:ind w:left="240" w:hangingChars="100" w:hanging="240"/>
        <w:rPr>
          <w:rFonts w:ascii="宋体" w:hAnsi="宋体" w:cs="宋体"/>
          <w:bCs/>
          <w:color w:val="000000"/>
          <w:sz w:val="24"/>
        </w:rPr>
      </w:pPr>
      <w:r>
        <w:rPr>
          <w:rFonts w:ascii="宋体" w:hAnsi="宋体" w:cs="宋体" w:hint="eastAsia"/>
          <w:bCs/>
          <w:color w:val="000000"/>
          <w:sz w:val="24"/>
        </w:rPr>
        <w:t>4. 响应供应商须具有ISO9001系列质量管理体系、ISO14001环境管理体系、OHSAS18001职业健康安全管理体系认证证书；</w:t>
      </w:r>
    </w:p>
    <w:p w:rsidR="00CD370B" w:rsidRDefault="006750D4" w:rsidP="00BF74C0">
      <w:pPr>
        <w:spacing w:afterLines="50" w:line="440" w:lineRule="exact"/>
        <w:ind w:left="240" w:hangingChars="100" w:hanging="240"/>
        <w:rPr>
          <w:rFonts w:ascii="宋体" w:hAnsi="宋体" w:cs="宋体"/>
          <w:bCs/>
          <w:color w:val="000000"/>
          <w:sz w:val="24"/>
        </w:rPr>
      </w:pPr>
      <w:r>
        <w:rPr>
          <w:rFonts w:ascii="宋体" w:hAnsi="宋体" w:cs="宋体" w:hint="eastAsia"/>
          <w:bCs/>
          <w:color w:val="000000"/>
          <w:sz w:val="24"/>
        </w:rPr>
        <w:t>5. 响应供应商须在用户所在地具备较强的后期维护能力，提供用户所在地的常驻服务；（提供营业执照及相关证明材料）</w:t>
      </w:r>
    </w:p>
    <w:p w:rsidR="00CD370B" w:rsidRDefault="006750D4" w:rsidP="00BF74C0">
      <w:pPr>
        <w:spacing w:afterLines="50" w:line="440" w:lineRule="exact"/>
        <w:ind w:left="240" w:hangingChars="100" w:hanging="240"/>
        <w:rPr>
          <w:rFonts w:ascii="宋体" w:hAnsi="宋体" w:cs="宋体"/>
          <w:bCs/>
          <w:color w:val="000000"/>
          <w:sz w:val="24"/>
        </w:rPr>
      </w:pPr>
      <w:r>
        <w:rPr>
          <w:rFonts w:ascii="宋体" w:hAnsi="宋体" w:cs="宋体" w:hint="eastAsia"/>
          <w:bCs/>
          <w:color w:val="000000"/>
          <w:sz w:val="24"/>
        </w:rPr>
        <w:t>6.本项目不接受联合体投标。</w:t>
      </w:r>
    </w:p>
    <w:p w:rsidR="00CD370B" w:rsidRDefault="00CD370B">
      <w:pPr>
        <w:rPr>
          <w:rFonts w:ascii="新宋体" w:eastAsia="新宋体" w:hAnsi="新宋体"/>
          <w:color w:val="000000"/>
          <w:sz w:val="24"/>
        </w:rPr>
      </w:pPr>
    </w:p>
    <w:p w:rsidR="00CD370B" w:rsidRDefault="006750D4">
      <w:pPr>
        <w:rPr>
          <w:rFonts w:ascii="新宋体" w:eastAsia="新宋体" w:hAnsi="新宋体"/>
          <w:b/>
          <w:bCs/>
          <w:color w:val="000000"/>
          <w:sz w:val="28"/>
          <w:szCs w:val="28"/>
        </w:rPr>
      </w:pPr>
      <w:r>
        <w:rPr>
          <w:rFonts w:ascii="新宋体" w:eastAsia="新宋体" w:hAnsi="新宋体" w:hint="eastAsia"/>
          <w:b/>
          <w:bCs/>
          <w:color w:val="000000"/>
          <w:sz w:val="28"/>
          <w:szCs w:val="28"/>
        </w:rPr>
        <w:t>二、项目说明：</w:t>
      </w:r>
    </w:p>
    <w:p w:rsidR="00CD370B" w:rsidRDefault="006750D4">
      <w:pPr>
        <w:spacing w:line="440" w:lineRule="exact"/>
        <w:jc w:val="left"/>
        <w:rPr>
          <w:rFonts w:ascii="宋体" w:hAnsi="宋体" w:cs="宋体"/>
          <w:color w:val="000000"/>
          <w:sz w:val="24"/>
          <w:u w:val="single"/>
        </w:rPr>
      </w:pPr>
      <w:r>
        <w:rPr>
          <w:rFonts w:ascii="宋体" w:hAnsi="宋体" w:cs="宋体" w:hint="eastAsia"/>
          <w:color w:val="000000"/>
          <w:sz w:val="24"/>
        </w:rPr>
        <w:t>1.本项目为：</w:t>
      </w:r>
      <w:r>
        <w:rPr>
          <w:rFonts w:ascii="宋体" w:hAnsi="宋体" w:cs="宋体" w:hint="eastAsia"/>
          <w:color w:val="000000"/>
          <w:sz w:val="24"/>
          <w:u w:val="single"/>
        </w:rPr>
        <w:t xml:space="preserve">  河源市人民医院消防系统维护保养 </w:t>
      </w:r>
      <w:r>
        <w:rPr>
          <w:rFonts w:ascii="宋体" w:hAnsi="宋体" w:cs="宋体" w:hint="eastAsia"/>
          <w:color w:val="000000"/>
          <w:sz w:val="24"/>
        </w:rPr>
        <w:t xml:space="preserve"> 项目</w:t>
      </w:r>
    </w:p>
    <w:p w:rsidR="00CD370B" w:rsidRDefault="006750D4">
      <w:pPr>
        <w:spacing w:line="440" w:lineRule="exact"/>
        <w:jc w:val="left"/>
        <w:rPr>
          <w:rFonts w:ascii="宋体" w:hAnsi="宋体" w:cs="宋体"/>
          <w:color w:val="000000"/>
          <w:sz w:val="24"/>
        </w:rPr>
      </w:pPr>
      <w:r>
        <w:rPr>
          <w:rFonts w:ascii="宋体" w:hAnsi="宋体" w:cs="宋体" w:hint="eastAsia"/>
          <w:color w:val="000000"/>
          <w:sz w:val="24"/>
        </w:rPr>
        <w:t>2.项目预算：人民币</w:t>
      </w:r>
      <w:r w:rsidRPr="00BF74C0">
        <w:rPr>
          <w:rFonts w:ascii="宋体" w:hAnsi="宋体" w:cs="宋体" w:hint="eastAsia"/>
          <w:sz w:val="24"/>
          <w:u w:val="single"/>
        </w:rPr>
        <w:t xml:space="preserve"> </w:t>
      </w:r>
      <w:r w:rsidR="00BF74C0" w:rsidRPr="00BF74C0">
        <w:rPr>
          <w:rFonts w:ascii="宋体" w:hAnsi="宋体" w:cs="宋体" w:hint="eastAsia"/>
          <w:sz w:val="24"/>
          <w:u w:val="single"/>
        </w:rPr>
        <w:t>32.4万</w:t>
      </w:r>
      <w:r w:rsidRPr="00BF74C0">
        <w:rPr>
          <w:rFonts w:ascii="宋体" w:hAnsi="宋体" w:cs="宋体" w:hint="eastAsia"/>
          <w:sz w:val="24"/>
          <w:u w:val="single"/>
        </w:rPr>
        <w:t xml:space="preserve"> </w:t>
      </w:r>
      <w:r w:rsidRPr="00BF74C0">
        <w:rPr>
          <w:rFonts w:ascii="宋体" w:hAnsi="宋体" w:cs="宋体" w:hint="eastAsia"/>
          <w:sz w:val="24"/>
        </w:rPr>
        <w:t xml:space="preserve"> </w:t>
      </w:r>
      <w:r>
        <w:rPr>
          <w:rFonts w:ascii="宋体" w:hAnsi="宋体" w:cs="宋体" w:hint="eastAsia"/>
          <w:color w:val="000000"/>
          <w:sz w:val="24"/>
        </w:rPr>
        <w:t>元</w:t>
      </w:r>
    </w:p>
    <w:p w:rsidR="00CD370B" w:rsidRDefault="006750D4">
      <w:pPr>
        <w:spacing w:line="440" w:lineRule="exact"/>
        <w:jc w:val="left"/>
        <w:rPr>
          <w:rFonts w:ascii="宋体" w:hAnsi="宋体" w:cs="宋体"/>
          <w:color w:val="000000"/>
          <w:sz w:val="24"/>
        </w:rPr>
      </w:pPr>
      <w:r>
        <w:rPr>
          <w:rFonts w:ascii="宋体" w:hAnsi="宋体" w:cs="宋体" w:hint="eastAsia"/>
          <w:color w:val="000000"/>
          <w:sz w:val="24"/>
        </w:rPr>
        <w:t>注:</w:t>
      </w:r>
      <w:r>
        <w:rPr>
          <w:rFonts w:ascii="宋体" w:hAnsi="宋体" w:cs="宋体" w:hint="eastAsia"/>
          <w:color w:val="000000"/>
          <w:sz w:val="24"/>
          <w:lang w:val="zh-CN"/>
        </w:rPr>
        <w:t xml:space="preserve"> 投标报价超出对应预算金额的作</w:t>
      </w:r>
      <w:r>
        <w:rPr>
          <w:rFonts w:ascii="宋体" w:hAnsi="宋体" w:cs="宋体" w:hint="eastAsia"/>
          <w:color w:val="000000"/>
          <w:sz w:val="24"/>
        </w:rPr>
        <w:t>无效投标处理</w:t>
      </w:r>
    </w:p>
    <w:p w:rsidR="00CD370B" w:rsidRDefault="006750D4">
      <w:pPr>
        <w:spacing w:line="440" w:lineRule="exact"/>
        <w:jc w:val="left"/>
        <w:rPr>
          <w:rFonts w:ascii="宋体" w:hAnsi="宋体" w:cs="宋体"/>
          <w:color w:val="000000"/>
          <w:sz w:val="24"/>
        </w:rPr>
      </w:pPr>
      <w:r>
        <w:rPr>
          <w:rFonts w:ascii="宋体" w:hAnsi="宋体" w:cs="宋体" w:hint="eastAsia"/>
          <w:color w:val="000000"/>
          <w:sz w:val="24"/>
        </w:rPr>
        <w:t>3.项目地址：河源市永康大道与文祥路交界处</w:t>
      </w:r>
    </w:p>
    <w:p w:rsidR="00CD370B" w:rsidRDefault="006750D4">
      <w:pPr>
        <w:spacing w:line="440" w:lineRule="exact"/>
        <w:ind w:left="240" w:hangingChars="100" w:hanging="240"/>
        <w:jc w:val="left"/>
        <w:rPr>
          <w:rFonts w:ascii="宋体" w:hAnsi="宋体" w:cs="宋体"/>
          <w:color w:val="000000"/>
          <w:sz w:val="24"/>
          <w:u w:val="single"/>
        </w:rPr>
      </w:pPr>
      <w:r>
        <w:rPr>
          <w:rFonts w:ascii="宋体" w:hAnsi="宋体" w:cs="宋体" w:hint="eastAsia"/>
          <w:color w:val="000000"/>
          <w:sz w:val="24"/>
        </w:rPr>
        <w:lastRenderedPageBreak/>
        <w:t>4.本项目要求中所出现的货物、工艺、材料或参照的品牌、图片样式等仅为方便描述而没有限制性，投标人可以在其提供的文件资料中选用替代标准，但这些替代标准必须优于或相当于本用户需求书的标准。</w:t>
      </w:r>
    </w:p>
    <w:p w:rsidR="00CD370B" w:rsidRDefault="006750D4">
      <w:pPr>
        <w:spacing w:line="360" w:lineRule="auto"/>
        <w:ind w:left="248" w:hangingChars="97" w:hanging="248"/>
        <w:jc w:val="left"/>
        <w:rPr>
          <w:rFonts w:ascii="宋体" w:hAnsi="宋体" w:cs="宋体"/>
          <w:color w:val="000000"/>
          <w:sz w:val="24"/>
        </w:rPr>
      </w:pPr>
      <w:r>
        <w:rPr>
          <w:rFonts w:ascii="宋体" w:hAnsi="宋体" w:cs="宋体" w:hint="eastAsia"/>
          <w:snapToGrid w:val="0"/>
          <w:color w:val="000000"/>
          <w:spacing w:val="8"/>
          <w:sz w:val="24"/>
        </w:rPr>
        <w:t>5.本项目要求的技术或商务指标中，凡标有“★”的地方均被视为重要的技术指标要求。投标人要特别加以注意，必须对此作出实质性的响应。否则若有一项带“★”的指标未响应或不满足。</w:t>
      </w:r>
    </w:p>
    <w:p w:rsidR="00CD370B" w:rsidRDefault="006750D4">
      <w:pPr>
        <w:spacing w:line="440" w:lineRule="exact"/>
        <w:jc w:val="left"/>
        <w:rPr>
          <w:rFonts w:ascii="宋体" w:hAnsi="宋体" w:cs="宋体"/>
          <w:color w:val="000000"/>
          <w:sz w:val="24"/>
        </w:rPr>
      </w:pPr>
      <w:r>
        <w:rPr>
          <w:rFonts w:ascii="宋体" w:hAnsi="宋体" w:cs="宋体" w:hint="eastAsia"/>
          <w:snapToGrid w:val="0"/>
          <w:color w:val="000000"/>
          <w:spacing w:val="8"/>
          <w:sz w:val="24"/>
        </w:rPr>
        <w:t>6.投标人应对项目所有内容进行报价，不允许只对其中部分内容进行报价，否则其报价作为无效报价处理</w:t>
      </w:r>
      <w:r>
        <w:rPr>
          <w:rFonts w:ascii="宋体" w:hAnsi="宋体" w:cs="宋体" w:hint="eastAsia"/>
          <w:color w:val="000000"/>
          <w:sz w:val="24"/>
        </w:rPr>
        <w:t>。</w:t>
      </w:r>
    </w:p>
    <w:p w:rsidR="00CD370B" w:rsidRDefault="006750D4">
      <w:pPr>
        <w:pStyle w:val="a9"/>
        <w:numPr>
          <w:ilvl w:val="0"/>
          <w:numId w:val="1"/>
        </w:numPr>
        <w:tabs>
          <w:tab w:val="left" w:pos="685"/>
          <w:tab w:val="left" w:pos="720"/>
        </w:tabs>
        <w:spacing w:line="360" w:lineRule="auto"/>
        <w:jc w:val="left"/>
        <w:rPr>
          <w:rFonts w:ascii="新宋体" w:eastAsia="新宋体" w:hAnsi="新宋体" w:cs="Times New Roman"/>
          <w:b w:val="0"/>
          <w:bCs w:val="0"/>
          <w:snapToGrid w:val="0"/>
          <w:color w:val="000000"/>
          <w:spacing w:val="8"/>
          <w:sz w:val="28"/>
          <w:szCs w:val="28"/>
        </w:rPr>
      </w:pPr>
      <w:bookmarkStart w:id="1" w:name="_Toc263790354"/>
      <w:r>
        <w:rPr>
          <w:rFonts w:ascii="新宋体" w:eastAsia="新宋体" w:hAnsi="新宋体" w:cs="Times New Roman" w:hint="eastAsia"/>
          <w:snapToGrid w:val="0"/>
          <w:spacing w:val="8"/>
        </w:rPr>
        <w:t>项目主要内容</w:t>
      </w:r>
      <w:bookmarkStart w:id="2" w:name="_Toc263790356"/>
      <w:bookmarkEnd w:id="1"/>
      <w:r>
        <w:rPr>
          <w:rFonts w:ascii="新宋体" w:eastAsia="新宋体" w:hAnsi="新宋体" w:cs="Times New Roman" w:hint="eastAsia"/>
          <w:snapToGrid w:val="0"/>
          <w:spacing w:val="8"/>
        </w:rPr>
        <w:t>及</w:t>
      </w:r>
      <w:r>
        <w:rPr>
          <w:rFonts w:hint="eastAsia"/>
        </w:rPr>
        <w:t>参数</w:t>
      </w:r>
      <w:r>
        <w:t>及要求</w:t>
      </w:r>
      <w:r>
        <w:rPr>
          <w:rFonts w:hint="eastAsia"/>
        </w:rPr>
        <w:t>：</w:t>
      </w:r>
      <w:r>
        <w:rPr>
          <w:rFonts w:hint="eastAsia"/>
        </w:rPr>
        <w:t xml:space="preserve"> </w:t>
      </w:r>
    </w:p>
    <w:p w:rsidR="00CD370B" w:rsidRDefault="006750D4">
      <w:pPr>
        <w:adjustRightInd w:val="0"/>
        <w:snapToGrid w:val="0"/>
        <w:spacing w:line="420" w:lineRule="atLeast"/>
        <w:ind w:firstLineChars="250" w:firstLine="600"/>
        <w:rPr>
          <w:rFonts w:ascii="宋体" w:hAnsi="宋体"/>
          <w:sz w:val="24"/>
        </w:rPr>
      </w:pPr>
      <w:r>
        <w:rPr>
          <w:rFonts w:ascii="宋体" w:hAnsi="宋体" w:hint="eastAsia"/>
          <w:sz w:val="24"/>
        </w:rPr>
        <w:t>维护保养的内容及范围为河源市人民医院现有所有投入使用的建筑物。包括门诊楼、外科楼、肿瘤科、中山楼、后勤楼和内科楼。占地面积约13万平方米，总建筑面积约146000平方米。建筑物属于人群密集型场所，场所面积大，防火等级较高。对河源市人民医院建筑物内的消火栓系统、火灾自动报警系统、自动喷水灭火系统、防排烟系统、防火卷帘、防火门、气体灭火系统，灭火器，疏散指示标志，应急照明灯等消防设施进行维护保养，使消防设施保证全天候的良好运行。</w:t>
      </w:r>
    </w:p>
    <w:p w:rsidR="00CD370B" w:rsidRDefault="006750D4">
      <w:pPr>
        <w:adjustRightInd w:val="0"/>
        <w:snapToGrid w:val="0"/>
        <w:spacing w:line="480" w:lineRule="atLeast"/>
        <w:rPr>
          <w:rFonts w:ascii="宋体" w:hAnsi="宋体"/>
          <w:b/>
          <w:sz w:val="28"/>
          <w:szCs w:val="28"/>
        </w:rPr>
      </w:pPr>
      <w:r>
        <w:rPr>
          <w:rFonts w:ascii="宋体" w:hAnsi="宋体" w:hint="eastAsia"/>
          <w:b/>
          <w:sz w:val="28"/>
          <w:szCs w:val="28"/>
        </w:rPr>
        <w:t>3.1具体消防设施明细如下表：</w:t>
      </w:r>
    </w:p>
    <w:tbl>
      <w:tblPr>
        <w:tblStyle w:val="ad"/>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8"/>
        <w:gridCol w:w="917"/>
        <w:gridCol w:w="917"/>
        <w:gridCol w:w="917"/>
        <w:gridCol w:w="917"/>
        <w:gridCol w:w="917"/>
        <w:gridCol w:w="917"/>
        <w:gridCol w:w="1094"/>
        <w:gridCol w:w="1170"/>
      </w:tblGrid>
      <w:tr w:rsidR="00CD370B">
        <w:tc>
          <w:tcPr>
            <w:tcW w:w="1468" w:type="dxa"/>
            <w:tcBorders>
              <w:tl2br w:val="single" w:sz="4" w:space="0" w:color="auto"/>
            </w:tcBorders>
          </w:tcPr>
          <w:p w:rsidR="00CD370B" w:rsidRDefault="006750D4">
            <w:pPr>
              <w:adjustRightInd w:val="0"/>
              <w:snapToGrid w:val="0"/>
              <w:spacing w:line="480" w:lineRule="atLeast"/>
              <w:ind w:firstLineChars="300" w:firstLine="723"/>
              <w:rPr>
                <w:rFonts w:ascii="宋体" w:hAnsi="宋体"/>
                <w:b/>
                <w:sz w:val="24"/>
              </w:rPr>
            </w:pPr>
            <w:r>
              <w:rPr>
                <w:rFonts w:ascii="宋体" w:hAnsi="宋体" w:hint="eastAsia"/>
                <w:b/>
                <w:sz w:val="24"/>
              </w:rPr>
              <w:t>设备</w:t>
            </w:r>
          </w:p>
          <w:p w:rsidR="00CD370B" w:rsidRDefault="006750D4">
            <w:pPr>
              <w:adjustRightInd w:val="0"/>
              <w:snapToGrid w:val="0"/>
              <w:spacing w:line="480" w:lineRule="atLeast"/>
              <w:rPr>
                <w:rFonts w:ascii="宋体" w:hAnsi="宋体"/>
                <w:b/>
                <w:sz w:val="24"/>
              </w:rPr>
            </w:pPr>
            <w:r>
              <w:rPr>
                <w:rFonts w:ascii="宋体" w:hAnsi="宋体" w:hint="eastAsia"/>
                <w:b/>
                <w:sz w:val="24"/>
              </w:rPr>
              <w:t>位置</w:t>
            </w:r>
          </w:p>
        </w:tc>
        <w:tc>
          <w:tcPr>
            <w:tcW w:w="917" w:type="dxa"/>
            <w:vAlign w:val="center"/>
          </w:tcPr>
          <w:p w:rsidR="00CD370B" w:rsidRDefault="006750D4">
            <w:pPr>
              <w:adjustRightInd w:val="0"/>
              <w:snapToGrid w:val="0"/>
              <w:spacing w:line="480" w:lineRule="atLeast"/>
              <w:jc w:val="center"/>
              <w:rPr>
                <w:rFonts w:ascii="宋体" w:hAnsi="宋体"/>
                <w:b/>
                <w:sz w:val="28"/>
                <w:szCs w:val="28"/>
              </w:rPr>
            </w:pPr>
            <w:r>
              <w:rPr>
                <w:rFonts w:ascii="宋体" w:hAnsi="宋体" w:hint="eastAsia"/>
                <w:b/>
                <w:sz w:val="28"/>
                <w:szCs w:val="28"/>
              </w:rPr>
              <w:t>门诊楼</w:t>
            </w:r>
          </w:p>
        </w:tc>
        <w:tc>
          <w:tcPr>
            <w:tcW w:w="917" w:type="dxa"/>
            <w:vAlign w:val="center"/>
          </w:tcPr>
          <w:p w:rsidR="00CD370B" w:rsidRDefault="006750D4">
            <w:pPr>
              <w:adjustRightInd w:val="0"/>
              <w:snapToGrid w:val="0"/>
              <w:spacing w:line="480" w:lineRule="atLeast"/>
              <w:jc w:val="center"/>
              <w:rPr>
                <w:rFonts w:ascii="宋体" w:hAnsi="宋体"/>
                <w:b/>
                <w:sz w:val="28"/>
                <w:szCs w:val="28"/>
              </w:rPr>
            </w:pPr>
            <w:r>
              <w:rPr>
                <w:rFonts w:ascii="宋体" w:hAnsi="宋体" w:hint="eastAsia"/>
                <w:b/>
                <w:sz w:val="28"/>
                <w:szCs w:val="28"/>
              </w:rPr>
              <w:t>外科楼</w:t>
            </w:r>
          </w:p>
        </w:tc>
        <w:tc>
          <w:tcPr>
            <w:tcW w:w="917" w:type="dxa"/>
            <w:vAlign w:val="center"/>
          </w:tcPr>
          <w:p w:rsidR="00CD370B" w:rsidRDefault="006750D4">
            <w:pPr>
              <w:adjustRightInd w:val="0"/>
              <w:snapToGrid w:val="0"/>
              <w:spacing w:line="480" w:lineRule="atLeast"/>
              <w:jc w:val="center"/>
              <w:rPr>
                <w:rFonts w:ascii="宋体" w:hAnsi="宋体"/>
                <w:b/>
                <w:sz w:val="28"/>
                <w:szCs w:val="28"/>
              </w:rPr>
            </w:pPr>
            <w:r>
              <w:rPr>
                <w:rFonts w:ascii="宋体" w:hAnsi="宋体" w:hint="eastAsia"/>
                <w:b/>
                <w:sz w:val="28"/>
                <w:szCs w:val="28"/>
              </w:rPr>
              <w:t>地下室</w:t>
            </w:r>
          </w:p>
        </w:tc>
        <w:tc>
          <w:tcPr>
            <w:tcW w:w="917" w:type="dxa"/>
            <w:vAlign w:val="center"/>
          </w:tcPr>
          <w:p w:rsidR="00CD370B" w:rsidRDefault="006750D4">
            <w:pPr>
              <w:adjustRightInd w:val="0"/>
              <w:snapToGrid w:val="0"/>
              <w:spacing w:line="480" w:lineRule="atLeast"/>
              <w:jc w:val="center"/>
              <w:rPr>
                <w:rFonts w:ascii="宋体" w:hAnsi="宋体"/>
                <w:b/>
                <w:sz w:val="28"/>
                <w:szCs w:val="28"/>
              </w:rPr>
            </w:pPr>
            <w:r>
              <w:rPr>
                <w:rFonts w:ascii="宋体" w:hAnsi="宋体" w:hint="eastAsia"/>
                <w:b/>
                <w:sz w:val="28"/>
                <w:szCs w:val="28"/>
              </w:rPr>
              <w:t>肿瘤科</w:t>
            </w:r>
          </w:p>
        </w:tc>
        <w:tc>
          <w:tcPr>
            <w:tcW w:w="917" w:type="dxa"/>
            <w:vAlign w:val="center"/>
          </w:tcPr>
          <w:p w:rsidR="00CD370B" w:rsidRDefault="006750D4">
            <w:pPr>
              <w:adjustRightInd w:val="0"/>
              <w:snapToGrid w:val="0"/>
              <w:spacing w:line="480" w:lineRule="atLeast"/>
              <w:jc w:val="center"/>
              <w:rPr>
                <w:rFonts w:ascii="宋体" w:hAnsi="宋体"/>
                <w:b/>
                <w:sz w:val="28"/>
                <w:szCs w:val="28"/>
              </w:rPr>
            </w:pPr>
            <w:r>
              <w:rPr>
                <w:rFonts w:ascii="宋体" w:hAnsi="宋体" w:hint="eastAsia"/>
                <w:b/>
                <w:sz w:val="28"/>
                <w:szCs w:val="28"/>
              </w:rPr>
              <w:t>中山楼</w:t>
            </w:r>
          </w:p>
        </w:tc>
        <w:tc>
          <w:tcPr>
            <w:tcW w:w="917" w:type="dxa"/>
            <w:vAlign w:val="center"/>
          </w:tcPr>
          <w:p w:rsidR="00CD370B" w:rsidRDefault="006750D4">
            <w:pPr>
              <w:adjustRightInd w:val="0"/>
              <w:snapToGrid w:val="0"/>
              <w:spacing w:line="480" w:lineRule="atLeast"/>
              <w:jc w:val="center"/>
              <w:rPr>
                <w:rFonts w:ascii="宋体" w:hAnsi="宋体"/>
                <w:b/>
                <w:sz w:val="28"/>
                <w:szCs w:val="28"/>
              </w:rPr>
            </w:pPr>
            <w:r>
              <w:rPr>
                <w:rFonts w:ascii="宋体" w:hAnsi="宋体" w:hint="eastAsia"/>
                <w:b/>
                <w:sz w:val="28"/>
                <w:szCs w:val="28"/>
              </w:rPr>
              <w:t>后勤楼</w:t>
            </w:r>
          </w:p>
        </w:tc>
        <w:tc>
          <w:tcPr>
            <w:tcW w:w="1094" w:type="dxa"/>
            <w:vAlign w:val="center"/>
          </w:tcPr>
          <w:p w:rsidR="00CD370B" w:rsidRDefault="006750D4">
            <w:pPr>
              <w:adjustRightInd w:val="0"/>
              <w:snapToGrid w:val="0"/>
              <w:spacing w:line="480" w:lineRule="atLeast"/>
              <w:jc w:val="center"/>
              <w:rPr>
                <w:rFonts w:ascii="宋体" w:hAnsi="宋体"/>
                <w:b/>
                <w:sz w:val="28"/>
                <w:szCs w:val="28"/>
              </w:rPr>
            </w:pPr>
            <w:r>
              <w:rPr>
                <w:rFonts w:ascii="宋体" w:hAnsi="宋体" w:hint="eastAsia"/>
                <w:b/>
                <w:sz w:val="28"/>
                <w:szCs w:val="28"/>
              </w:rPr>
              <w:t>内科楼</w:t>
            </w:r>
          </w:p>
        </w:tc>
        <w:tc>
          <w:tcPr>
            <w:tcW w:w="1170" w:type="dxa"/>
            <w:vAlign w:val="center"/>
          </w:tcPr>
          <w:p w:rsidR="00CD370B" w:rsidRDefault="006750D4">
            <w:pPr>
              <w:adjustRightInd w:val="0"/>
              <w:snapToGrid w:val="0"/>
              <w:spacing w:line="480" w:lineRule="atLeast"/>
              <w:jc w:val="center"/>
              <w:rPr>
                <w:rFonts w:ascii="宋体" w:hAnsi="宋体"/>
                <w:b/>
                <w:sz w:val="28"/>
                <w:szCs w:val="28"/>
              </w:rPr>
            </w:pPr>
            <w:r>
              <w:rPr>
                <w:rFonts w:ascii="宋体" w:hAnsi="宋体" w:hint="eastAsia"/>
                <w:b/>
                <w:sz w:val="28"/>
                <w:szCs w:val="28"/>
              </w:rPr>
              <w:t>总计</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感烟探测器</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1108</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1176</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7</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1654</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3945</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感温探测器</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211</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211</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手动报警按钮</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102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60</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9</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16</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8</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130</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325</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消火栓按钮</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251</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128</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9</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27</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15</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256</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698</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消火栓</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251</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128</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9</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27</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15</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256</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698</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喷淋头</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4768</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3699</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258</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191</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6127</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15043</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声光警报器</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102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60</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9</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16</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8</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127</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322</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消防广播</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182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120</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244</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558</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信号阀</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9</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15</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8</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19</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45</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水流指示器</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9</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15</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8</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19</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45</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lastRenderedPageBreak/>
              <w:t>防火门</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86</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183</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29</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20</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35</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56</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328</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737</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防火卷帘</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69</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12</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84</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风机防火阀</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56</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60</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9</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77</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202</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火警显示盘</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14</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15</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30</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电梯模块</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8</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7</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7</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26</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疏散指示灯</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291</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237</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21</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98</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50</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344</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1053</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应急灯</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320</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155</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80</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53</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367</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999</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灭火器</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298</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280</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16</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20</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50</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36</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610</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1310</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送风风机</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3</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9</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19</w:t>
            </w:r>
          </w:p>
        </w:tc>
      </w:tr>
      <w:tr w:rsidR="00CD370B">
        <w:tc>
          <w:tcPr>
            <w:tcW w:w="1468"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排烟风机</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2</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w:t>
            </w:r>
          </w:p>
        </w:tc>
        <w:tc>
          <w:tcPr>
            <w:tcW w:w="917"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w:t>
            </w:r>
          </w:p>
        </w:tc>
        <w:tc>
          <w:tcPr>
            <w:tcW w:w="1094"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11</w:t>
            </w:r>
          </w:p>
        </w:tc>
        <w:tc>
          <w:tcPr>
            <w:tcW w:w="1170" w:type="dxa"/>
            <w:vAlign w:val="center"/>
          </w:tcPr>
          <w:p w:rsidR="00CD370B" w:rsidRDefault="006750D4">
            <w:pPr>
              <w:adjustRightInd w:val="0"/>
              <w:snapToGrid w:val="0"/>
              <w:spacing w:line="480" w:lineRule="atLeast"/>
              <w:jc w:val="center"/>
              <w:rPr>
                <w:rFonts w:ascii="宋体" w:hAnsi="宋体"/>
                <w:sz w:val="24"/>
              </w:rPr>
            </w:pPr>
            <w:r>
              <w:rPr>
                <w:rFonts w:ascii="宋体" w:hAnsi="宋体" w:hint="eastAsia"/>
                <w:sz w:val="24"/>
              </w:rPr>
              <w:t>19</w:t>
            </w:r>
          </w:p>
        </w:tc>
      </w:tr>
    </w:tbl>
    <w:p w:rsidR="00CD370B" w:rsidRDefault="00CD370B">
      <w:pPr>
        <w:adjustRightInd w:val="0"/>
        <w:snapToGrid w:val="0"/>
        <w:spacing w:line="420" w:lineRule="atLeast"/>
        <w:ind w:left="1827" w:hangingChars="650" w:hanging="1827"/>
        <w:rPr>
          <w:rFonts w:ascii="宋体" w:hAnsi="宋体"/>
          <w:b/>
          <w:sz w:val="28"/>
          <w:szCs w:val="28"/>
        </w:rPr>
      </w:pPr>
    </w:p>
    <w:p w:rsidR="00CD370B" w:rsidRDefault="006750D4">
      <w:pPr>
        <w:adjustRightInd w:val="0"/>
        <w:snapToGrid w:val="0"/>
        <w:spacing w:line="420" w:lineRule="atLeast"/>
        <w:ind w:left="1827" w:hangingChars="650" w:hanging="1827"/>
        <w:rPr>
          <w:rFonts w:ascii="宋体" w:hAnsi="宋体"/>
          <w:b/>
          <w:sz w:val="28"/>
          <w:szCs w:val="28"/>
        </w:rPr>
      </w:pPr>
      <w:r>
        <w:rPr>
          <w:rFonts w:ascii="宋体" w:hAnsi="宋体" w:hint="eastAsia"/>
          <w:b/>
          <w:sz w:val="28"/>
          <w:szCs w:val="28"/>
        </w:rPr>
        <w:t>3.2具体设备明细如下：</w:t>
      </w:r>
    </w:p>
    <w:p w:rsidR="00CD370B" w:rsidRDefault="006750D4" w:rsidP="003A55D6">
      <w:pPr>
        <w:adjustRightInd w:val="0"/>
        <w:snapToGrid w:val="0"/>
        <w:spacing w:line="420" w:lineRule="atLeast"/>
        <w:ind w:left="1680" w:hangingChars="700" w:hanging="1680"/>
        <w:rPr>
          <w:rFonts w:ascii="宋体" w:hAnsi="宋体" w:cs="宋体"/>
          <w:sz w:val="24"/>
        </w:rPr>
      </w:pPr>
      <w:r>
        <w:rPr>
          <w:rFonts w:ascii="宋体" w:hAnsi="宋体" w:cs="宋体" w:hint="eastAsia"/>
          <w:sz w:val="24"/>
        </w:rPr>
        <w:t>A:消防控制室：火灾报警主机，广播主机，消防电话主机，手动控制盘，火灾监控系统，电脑各二台。</w:t>
      </w:r>
    </w:p>
    <w:p w:rsidR="00CD370B" w:rsidRDefault="006750D4" w:rsidP="003A55D6">
      <w:pPr>
        <w:adjustRightInd w:val="0"/>
        <w:snapToGrid w:val="0"/>
        <w:spacing w:line="420" w:lineRule="atLeast"/>
        <w:ind w:left="1560" w:hangingChars="650" w:hanging="1560"/>
        <w:rPr>
          <w:rFonts w:ascii="宋体" w:hAnsi="宋体" w:cs="宋体"/>
          <w:sz w:val="24"/>
        </w:rPr>
      </w:pPr>
      <w:r>
        <w:rPr>
          <w:rFonts w:ascii="宋体" w:hAnsi="宋体" w:cs="宋体" w:hint="eastAsia"/>
          <w:sz w:val="24"/>
        </w:rPr>
        <w:t>B:气体灭火系统：配电房、危险品仓库、信息机房、放射科、气氧站各一套，内科楼地下室气体主机两台，热气溶胶34套,</w:t>
      </w:r>
    </w:p>
    <w:p w:rsidR="00CD370B" w:rsidRDefault="006750D4" w:rsidP="003A55D6">
      <w:pPr>
        <w:adjustRightInd w:val="0"/>
        <w:snapToGrid w:val="0"/>
        <w:spacing w:line="420" w:lineRule="atLeast"/>
        <w:ind w:left="1234" w:hangingChars="514" w:hanging="1234"/>
        <w:rPr>
          <w:rFonts w:ascii="宋体" w:hAnsi="宋体" w:cs="宋体"/>
          <w:sz w:val="24"/>
        </w:rPr>
      </w:pPr>
      <w:r>
        <w:rPr>
          <w:rFonts w:ascii="宋体" w:hAnsi="宋体" w:cs="宋体" w:hint="eastAsia"/>
          <w:sz w:val="24"/>
        </w:rPr>
        <w:t>C:水泵房：消火栓泵、喷淋泵、稳压泵、水泵控制柜各2台，湿式报警阀8套，气压罐1台，内科楼水泵房，消火栓泵、喷淋泵、水泵控制柜各2台。</w:t>
      </w:r>
    </w:p>
    <w:p w:rsidR="00CD370B" w:rsidRDefault="006750D4">
      <w:pPr>
        <w:adjustRightInd w:val="0"/>
        <w:snapToGrid w:val="0"/>
        <w:spacing w:line="420" w:lineRule="atLeast"/>
        <w:ind w:firstLineChars="50" w:firstLine="141"/>
        <w:rPr>
          <w:rFonts w:ascii="宋体"/>
          <w:b/>
          <w:color w:val="000000"/>
          <w:sz w:val="28"/>
          <w:szCs w:val="28"/>
        </w:rPr>
      </w:pPr>
      <w:r>
        <w:rPr>
          <w:rFonts w:ascii="宋体" w:hAnsi="宋体" w:hint="eastAsia"/>
          <w:b/>
          <w:color w:val="000000"/>
          <w:sz w:val="28"/>
          <w:szCs w:val="28"/>
        </w:rPr>
        <w:t>3.3维保工作的准备</w:t>
      </w:r>
    </w:p>
    <w:p w:rsidR="00CD370B" w:rsidRDefault="006750D4">
      <w:pPr>
        <w:adjustRightInd w:val="0"/>
        <w:snapToGrid w:val="0"/>
        <w:spacing w:line="420" w:lineRule="atLeast"/>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、详阅人民医院各类图纸资料，熟悉医院消防设施设备的现状。</w:t>
      </w:r>
    </w:p>
    <w:p w:rsidR="00CD370B" w:rsidRDefault="006750D4">
      <w:pPr>
        <w:autoSpaceDE w:val="0"/>
        <w:autoSpaceDN w:val="0"/>
        <w:adjustRightInd w:val="0"/>
        <w:snapToGrid w:val="0"/>
        <w:spacing w:line="420" w:lineRule="atLeast"/>
        <w:ind w:firstLineChars="200" w:firstLine="480"/>
        <w:rPr>
          <w:rFonts w:ascii="宋体"/>
          <w:color w:val="000000"/>
          <w:sz w:val="24"/>
        </w:rPr>
      </w:pPr>
      <w:r>
        <w:rPr>
          <w:rFonts w:ascii="宋体" w:hAnsi="宋体"/>
          <w:color w:val="000000"/>
          <w:sz w:val="24"/>
        </w:rPr>
        <w:t>2</w:t>
      </w:r>
      <w:r>
        <w:rPr>
          <w:rFonts w:ascii="宋体" w:hAnsi="宋体" w:hint="eastAsia"/>
          <w:color w:val="000000"/>
          <w:sz w:val="24"/>
        </w:rPr>
        <w:t>、汇同相关设施设备管理人员审核制定的各项维保检查计划。</w:t>
      </w:r>
    </w:p>
    <w:p w:rsidR="00CD370B" w:rsidRDefault="006750D4">
      <w:pPr>
        <w:adjustRightInd w:val="0"/>
        <w:snapToGrid w:val="0"/>
        <w:spacing w:line="420" w:lineRule="atLeast"/>
        <w:ind w:leftChars="274" w:left="935" w:hangingChars="150" w:hanging="360"/>
        <w:rPr>
          <w:rFonts w:ascii="宋体"/>
          <w:color w:val="000000"/>
          <w:sz w:val="24"/>
        </w:rPr>
      </w:pPr>
      <w:r>
        <w:rPr>
          <w:rFonts w:ascii="宋体" w:hAnsi="宋体"/>
          <w:color w:val="000000"/>
          <w:sz w:val="24"/>
        </w:rPr>
        <w:t>3</w:t>
      </w:r>
      <w:r>
        <w:rPr>
          <w:rFonts w:ascii="宋体" w:hAnsi="宋体" w:hint="eastAsia"/>
          <w:color w:val="000000"/>
          <w:sz w:val="24"/>
        </w:rPr>
        <w:t>、建立《值班人员职责》、《控制室管理制度》、《设施维保管理制度》等管理的规章制度。</w:t>
      </w:r>
    </w:p>
    <w:p w:rsidR="00CD370B" w:rsidRDefault="006750D4">
      <w:pPr>
        <w:adjustRightInd w:val="0"/>
        <w:snapToGrid w:val="0"/>
        <w:spacing w:line="420" w:lineRule="atLeast"/>
        <w:ind w:firstLineChars="200" w:firstLine="480"/>
        <w:rPr>
          <w:rFonts w:ascii="宋体"/>
          <w:color w:val="000000"/>
          <w:sz w:val="24"/>
        </w:rPr>
      </w:pPr>
      <w:r>
        <w:rPr>
          <w:rFonts w:ascii="宋体" w:hAnsi="宋体"/>
          <w:color w:val="000000"/>
          <w:sz w:val="24"/>
        </w:rPr>
        <w:t>4</w:t>
      </w:r>
      <w:r>
        <w:rPr>
          <w:rFonts w:ascii="宋体" w:hAnsi="宋体" w:hint="eastAsia"/>
          <w:color w:val="000000"/>
          <w:sz w:val="24"/>
        </w:rPr>
        <w:t>、确保维保工作所需的设施检测仪器及维保工具到位。</w:t>
      </w:r>
    </w:p>
    <w:p w:rsidR="00CD370B" w:rsidRDefault="00CD370B">
      <w:pPr>
        <w:autoSpaceDE w:val="0"/>
        <w:autoSpaceDN w:val="0"/>
        <w:adjustRightInd w:val="0"/>
        <w:snapToGrid w:val="0"/>
        <w:spacing w:line="420" w:lineRule="atLeast"/>
        <w:rPr>
          <w:rFonts w:ascii="宋体"/>
          <w:b/>
          <w:color w:val="000000"/>
          <w:sz w:val="24"/>
        </w:rPr>
      </w:pPr>
    </w:p>
    <w:p w:rsidR="00CD370B" w:rsidRDefault="006750D4">
      <w:pPr>
        <w:autoSpaceDE w:val="0"/>
        <w:autoSpaceDN w:val="0"/>
        <w:adjustRightInd w:val="0"/>
        <w:snapToGrid w:val="0"/>
        <w:spacing w:line="420" w:lineRule="atLeast"/>
        <w:rPr>
          <w:rFonts w:ascii="宋体"/>
          <w:b/>
          <w:color w:val="000000"/>
          <w:sz w:val="28"/>
          <w:szCs w:val="28"/>
        </w:rPr>
      </w:pPr>
      <w:r>
        <w:rPr>
          <w:rFonts w:ascii="宋体" w:hAnsi="宋体" w:hint="eastAsia"/>
          <w:b/>
          <w:color w:val="000000"/>
          <w:sz w:val="28"/>
          <w:szCs w:val="28"/>
        </w:rPr>
        <w:t>3.4维护保养工作的方式</w:t>
      </w:r>
    </w:p>
    <w:p w:rsidR="00CD370B" w:rsidRDefault="006750D4">
      <w:pPr>
        <w:autoSpaceDE w:val="0"/>
        <w:autoSpaceDN w:val="0"/>
        <w:adjustRightInd w:val="0"/>
        <w:snapToGrid w:val="0"/>
        <w:spacing w:line="420" w:lineRule="atLeast"/>
        <w:ind w:leftChars="213" w:left="807" w:hangingChars="150" w:hanging="360"/>
        <w:rPr>
          <w:rFonts w:ascii="宋体"/>
          <w:color w:val="000000"/>
          <w:sz w:val="24"/>
        </w:rPr>
      </w:pPr>
      <w:r>
        <w:rPr>
          <w:rFonts w:ascii="宋体" w:hAnsi="宋体"/>
          <w:color w:val="000000"/>
          <w:sz w:val="24"/>
        </w:rPr>
        <w:t>1</w:t>
      </w:r>
      <w:r>
        <w:rPr>
          <w:rFonts w:ascii="宋体" w:hAnsi="宋体" w:hint="eastAsia"/>
          <w:color w:val="000000"/>
          <w:sz w:val="24"/>
        </w:rPr>
        <w:t>、每月派专业消防维保技术人员进行检查，对维护保养范围内的所有消防设施进行检查，并根据检查情况填写《消防设施维护保养检查情况表》。每个季度进行一次季度检查，每年进行一次年度检查。</w:t>
      </w:r>
    </w:p>
    <w:p w:rsidR="00CD370B" w:rsidRDefault="006750D4">
      <w:pPr>
        <w:autoSpaceDE w:val="0"/>
        <w:autoSpaceDN w:val="0"/>
        <w:adjustRightInd w:val="0"/>
        <w:snapToGrid w:val="0"/>
        <w:spacing w:line="420" w:lineRule="atLeast"/>
        <w:ind w:leftChars="228" w:left="839" w:hangingChars="150" w:hanging="360"/>
        <w:rPr>
          <w:rFonts w:ascii="宋体"/>
          <w:color w:val="000000"/>
          <w:sz w:val="24"/>
        </w:rPr>
      </w:pPr>
      <w:r>
        <w:rPr>
          <w:rFonts w:ascii="宋体" w:hAnsi="宋体"/>
          <w:color w:val="000000"/>
          <w:sz w:val="24"/>
        </w:rPr>
        <w:t>2</w:t>
      </w:r>
      <w:r>
        <w:rPr>
          <w:rFonts w:ascii="宋体" w:hAnsi="宋体" w:hint="eastAsia"/>
          <w:color w:val="000000"/>
          <w:sz w:val="24"/>
        </w:rPr>
        <w:t>、发现问题即时上报医院相关管理人员，并制定维修计划，经医院相关管理人员确认，即时实行维修。一般维修现场即时处理，需更换设备的维</w:t>
      </w:r>
      <w:r>
        <w:rPr>
          <w:rFonts w:ascii="宋体" w:hAnsi="宋体" w:hint="eastAsia"/>
          <w:color w:val="000000"/>
          <w:sz w:val="24"/>
        </w:rPr>
        <w:lastRenderedPageBreak/>
        <w:t>修项目在设备到达施工现场时</w:t>
      </w:r>
      <w:r>
        <w:rPr>
          <w:rFonts w:ascii="宋体" w:hAnsi="宋体"/>
          <w:color w:val="000000"/>
          <w:sz w:val="24"/>
        </w:rPr>
        <w:t>24</w:t>
      </w:r>
      <w:r>
        <w:rPr>
          <w:rFonts w:ascii="宋体" w:hAnsi="宋体" w:hint="eastAsia"/>
          <w:color w:val="000000"/>
          <w:sz w:val="24"/>
        </w:rPr>
        <w:t>小时内完成维修。</w:t>
      </w:r>
      <w:r>
        <w:rPr>
          <w:rFonts w:ascii="宋体" w:hAnsi="宋体"/>
          <w:color w:val="000000"/>
          <w:sz w:val="24"/>
        </w:rPr>
        <w:t xml:space="preserve">      </w:t>
      </w:r>
    </w:p>
    <w:p w:rsidR="00CD370B" w:rsidRDefault="006750D4">
      <w:pPr>
        <w:autoSpaceDE w:val="0"/>
        <w:autoSpaceDN w:val="0"/>
        <w:adjustRightInd w:val="0"/>
        <w:snapToGrid w:val="0"/>
        <w:spacing w:line="420" w:lineRule="atLeast"/>
        <w:ind w:leftChars="228" w:left="839" w:hangingChars="150" w:hanging="360"/>
        <w:rPr>
          <w:rFonts w:ascii="宋体"/>
          <w:color w:val="000000"/>
          <w:sz w:val="24"/>
        </w:rPr>
      </w:pPr>
      <w:r>
        <w:rPr>
          <w:rFonts w:ascii="宋体" w:hAnsi="宋体"/>
          <w:color w:val="000000"/>
          <w:sz w:val="24"/>
        </w:rPr>
        <w:t>3</w:t>
      </w:r>
      <w:r>
        <w:rPr>
          <w:rFonts w:ascii="宋体" w:hAnsi="宋体" w:hint="eastAsia"/>
          <w:color w:val="000000"/>
          <w:sz w:val="24"/>
        </w:rPr>
        <w:t>、维保及维修过程做好相关记录工作，并经医院各级管理人员签字确认，做到所有程序均符合医院相关管理要求的规定。</w:t>
      </w:r>
    </w:p>
    <w:p w:rsidR="00CD370B" w:rsidRDefault="006750D4">
      <w:pPr>
        <w:autoSpaceDE w:val="0"/>
        <w:autoSpaceDN w:val="0"/>
        <w:adjustRightInd w:val="0"/>
        <w:snapToGrid w:val="0"/>
        <w:spacing w:line="420" w:lineRule="atLeast"/>
        <w:ind w:leftChars="227" w:left="837" w:hangingChars="150" w:hanging="360"/>
        <w:rPr>
          <w:rFonts w:ascii="宋体"/>
          <w:color w:val="000000"/>
          <w:sz w:val="24"/>
        </w:rPr>
      </w:pPr>
      <w:r>
        <w:rPr>
          <w:rFonts w:ascii="宋体" w:hAnsi="宋体" w:hint="eastAsia"/>
          <w:color w:val="000000"/>
          <w:sz w:val="24"/>
        </w:rPr>
        <w:t>4、医院如组织消防演习，消防维护保养单位无条件全力配合进行消防演习的相关工作，并进行现场协助。</w:t>
      </w:r>
    </w:p>
    <w:p w:rsidR="00CD370B" w:rsidRDefault="00CD370B">
      <w:pPr>
        <w:adjustRightInd w:val="0"/>
        <w:snapToGrid w:val="0"/>
        <w:spacing w:line="420" w:lineRule="atLeast"/>
        <w:rPr>
          <w:rFonts w:ascii="宋体"/>
          <w:b/>
          <w:color w:val="000000"/>
          <w:sz w:val="24"/>
        </w:rPr>
      </w:pPr>
    </w:p>
    <w:p w:rsidR="00CD370B" w:rsidRDefault="006750D4">
      <w:pPr>
        <w:adjustRightInd w:val="0"/>
        <w:snapToGrid w:val="0"/>
        <w:spacing w:line="420" w:lineRule="atLeast"/>
        <w:rPr>
          <w:rFonts w:ascii="宋体"/>
          <w:b/>
          <w:color w:val="000000"/>
          <w:sz w:val="28"/>
          <w:szCs w:val="28"/>
        </w:rPr>
      </w:pPr>
      <w:r>
        <w:rPr>
          <w:rFonts w:ascii="宋体" w:hAnsi="宋体" w:hint="eastAsia"/>
          <w:b/>
          <w:color w:val="000000"/>
          <w:sz w:val="28"/>
          <w:szCs w:val="28"/>
        </w:rPr>
        <w:t>3.5消防设施检查、维保方法</w:t>
      </w:r>
    </w:p>
    <w:p w:rsidR="00CD370B" w:rsidRDefault="006750D4">
      <w:pPr>
        <w:adjustRightInd w:val="0"/>
        <w:snapToGrid w:val="0"/>
        <w:spacing w:line="420" w:lineRule="atLeast"/>
        <w:ind w:firstLineChars="196" w:firstLine="472"/>
        <w:rPr>
          <w:rFonts w:ascii="宋体"/>
          <w:b/>
          <w:color w:val="000000"/>
          <w:sz w:val="24"/>
        </w:rPr>
      </w:pPr>
      <w:r>
        <w:rPr>
          <w:rFonts w:ascii="宋体" w:hAnsi="宋体"/>
          <w:b/>
          <w:color w:val="000000"/>
          <w:sz w:val="24"/>
        </w:rPr>
        <w:t>A</w:t>
      </w:r>
      <w:r>
        <w:rPr>
          <w:rFonts w:ascii="宋体" w:hAnsi="宋体" w:hint="eastAsia"/>
          <w:b/>
          <w:color w:val="000000"/>
          <w:sz w:val="24"/>
        </w:rPr>
        <w:t>、火灾自动报警系统</w:t>
      </w:r>
    </w:p>
    <w:p w:rsidR="00CD370B" w:rsidRDefault="006750D4">
      <w:pPr>
        <w:adjustRightInd w:val="0"/>
        <w:snapToGrid w:val="0"/>
        <w:spacing w:line="420" w:lineRule="atLeast"/>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、各信号线路及线路保护管道检测维护。</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2</w:t>
      </w:r>
      <w:r>
        <w:rPr>
          <w:rFonts w:ascii="宋体" w:hAnsi="宋体" w:hint="eastAsia"/>
          <w:color w:val="000000"/>
          <w:sz w:val="24"/>
        </w:rPr>
        <w:t>、每月试验火灾报警主机、消防广播主机、消防电话主机、手动控制盘的基本功能并定期对备用电源进行充放电试验</w:t>
      </w:r>
      <w:r>
        <w:rPr>
          <w:rFonts w:ascii="宋体" w:hAnsi="宋体"/>
          <w:color w:val="000000"/>
          <w:sz w:val="24"/>
        </w:rPr>
        <w:t>1-2</w:t>
      </w:r>
      <w:r>
        <w:rPr>
          <w:rFonts w:ascii="宋体" w:hAnsi="宋体" w:hint="eastAsia"/>
          <w:color w:val="000000"/>
          <w:sz w:val="24"/>
        </w:rPr>
        <w:t>次，主电源和备用电源自动切换</w:t>
      </w:r>
      <w:r>
        <w:rPr>
          <w:rFonts w:ascii="宋体" w:hAnsi="宋体"/>
          <w:color w:val="000000"/>
          <w:sz w:val="24"/>
        </w:rPr>
        <w:t>1-3</w:t>
      </w:r>
      <w:r>
        <w:rPr>
          <w:rFonts w:ascii="宋体" w:hAnsi="宋体" w:hint="eastAsia"/>
          <w:color w:val="000000"/>
          <w:sz w:val="24"/>
        </w:rPr>
        <w:t>次，测试打印机是否正常。</w:t>
      </w:r>
    </w:p>
    <w:p w:rsidR="00CD370B" w:rsidRDefault="006750D4">
      <w:pPr>
        <w:adjustRightInd w:val="0"/>
        <w:snapToGrid w:val="0"/>
        <w:spacing w:line="420" w:lineRule="atLeast"/>
        <w:ind w:firstLineChars="200" w:firstLine="480"/>
        <w:rPr>
          <w:rFonts w:ascii="宋体"/>
          <w:color w:val="000000"/>
          <w:sz w:val="24"/>
        </w:rPr>
      </w:pPr>
      <w:r>
        <w:rPr>
          <w:rFonts w:ascii="宋体" w:hAnsi="宋体"/>
          <w:color w:val="000000"/>
          <w:sz w:val="24"/>
        </w:rPr>
        <w:t>3</w:t>
      </w:r>
      <w:r>
        <w:rPr>
          <w:rFonts w:ascii="宋体" w:hAnsi="宋体" w:hint="eastAsia"/>
          <w:color w:val="000000"/>
          <w:sz w:val="24"/>
        </w:rPr>
        <w:t>、每月对手动报警按钮进行外观检测，对报警功能进行测试。</w:t>
      </w:r>
    </w:p>
    <w:p w:rsidR="00CD370B" w:rsidRDefault="006750D4">
      <w:pPr>
        <w:adjustRightInd w:val="0"/>
        <w:snapToGrid w:val="0"/>
        <w:spacing w:line="420" w:lineRule="atLeast"/>
        <w:ind w:firstLineChars="200" w:firstLine="480"/>
        <w:rPr>
          <w:rFonts w:ascii="宋体"/>
          <w:color w:val="000000"/>
          <w:sz w:val="24"/>
        </w:rPr>
      </w:pPr>
      <w:r>
        <w:rPr>
          <w:rFonts w:ascii="宋体" w:hAnsi="宋体"/>
          <w:color w:val="000000"/>
          <w:sz w:val="24"/>
        </w:rPr>
        <w:t>4</w:t>
      </w:r>
      <w:r>
        <w:rPr>
          <w:rFonts w:ascii="宋体" w:hAnsi="宋体" w:hint="eastAsia"/>
          <w:color w:val="000000"/>
          <w:sz w:val="24"/>
        </w:rPr>
        <w:t>、每月对警铃（声光警报器）进行外观检测，对报警功能进行测试。</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5</w:t>
      </w:r>
      <w:r>
        <w:rPr>
          <w:rFonts w:ascii="宋体" w:hAnsi="宋体" w:hint="eastAsia"/>
          <w:color w:val="000000"/>
          <w:sz w:val="24"/>
        </w:rPr>
        <w:t>、探测器的报警试验。包括感烟、感温等所有类型探测器的试验，试验工具符合检测要求。</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6</w:t>
      </w:r>
      <w:r>
        <w:rPr>
          <w:rFonts w:ascii="宋体" w:hAnsi="宋体" w:hint="eastAsia"/>
          <w:color w:val="000000"/>
          <w:sz w:val="24"/>
        </w:rPr>
        <w:t>、现场探测器和手动报警按钮每月抽检一次，每年的第一次和最后一次全部检测，其余每次抽测总数的</w:t>
      </w:r>
      <w:r>
        <w:rPr>
          <w:rFonts w:ascii="宋体" w:hAnsi="宋体"/>
          <w:color w:val="000000"/>
          <w:sz w:val="24"/>
        </w:rPr>
        <w:t>5%-10%</w:t>
      </w:r>
      <w:r>
        <w:rPr>
          <w:rFonts w:ascii="宋体" w:hAnsi="宋体" w:hint="eastAsia"/>
          <w:color w:val="000000"/>
          <w:sz w:val="24"/>
        </w:rPr>
        <w:t>且不重复。</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7</w:t>
      </w:r>
      <w:r>
        <w:rPr>
          <w:rFonts w:ascii="宋体" w:hAnsi="宋体" w:hint="eastAsia"/>
          <w:color w:val="000000"/>
          <w:sz w:val="24"/>
        </w:rPr>
        <w:t>、每月对消防广播、消防电话、防排烟设备、防火卷帘门、水泵、喷淋、</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 xml:space="preserve">   </w:t>
      </w:r>
      <w:r>
        <w:rPr>
          <w:rFonts w:ascii="宋体" w:hAnsi="宋体" w:hint="eastAsia"/>
          <w:color w:val="000000"/>
          <w:sz w:val="24"/>
        </w:rPr>
        <w:t>电梯强制停于首层、强制切断非消防电源等联动消防设备进行测试。</w:t>
      </w:r>
    </w:p>
    <w:p w:rsidR="00CD370B" w:rsidRDefault="006750D4">
      <w:pPr>
        <w:adjustRightInd w:val="0"/>
        <w:snapToGrid w:val="0"/>
        <w:spacing w:line="420" w:lineRule="atLeast"/>
        <w:ind w:firstLineChars="196" w:firstLine="472"/>
        <w:rPr>
          <w:rFonts w:ascii="宋体"/>
          <w:b/>
          <w:color w:val="000000"/>
          <w:sz w:val="24"/>
        </w:rPr>
      </w:pPr>
      <w:r>
        <w:rPr>
          <w:rFonts w:ascii="宋体" w:hAnsi="宋体"/>
          <w:b/>
          <w:color w:val="000000"/>
          <w:sz w:val="24"/>
        </w:rPr>
        <w:t>B</w:t>
      </w:r>
      <w:r>
        <w:rPr>
          <w:rFonts w:ascii="宋体" w:hAnsi="宋体" w:hint="eastAsia"/>
          <w:b/>
          <w:color w:val="000000"/>
          <w:sz w:val="24"/>
        </w:rPr>
        <w:t>、消火栓系统</w:t>
      </w:r>
      <w:r>
        <w:rPr>
          <w:rFonts w:ascii="宋体" w:hAnsi="宋体"/>
          <w:b/>
          <w:color w:val="000000"/>
          <w:sz w:val="24"/>
        </w:rPr>
        <w:t xml:space="preserve">                                                                </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1</w:t>
      </w:r>
      <w:r>
        <w:rPr>
          <w:rFonts w:ascii="宋体" w:hAnsi="宋体" w:hint="eastAsia"/>
          <w:color w:val="000000"/>
          <w:sz w:val="24"/>
        </w:rPr>
        <w:t>、每月对消防水池、室内外消火栓、水泵、水泵接合器、试验栓等消防设施进行外观和使用功能完好性进行检查，以确保符合规范要求。</w:t>
      </w:r>
    </w:p>
    <w:p w:rsidR="00CD370B" w:rsidRDefault="006750D4">
      <w:pPr>
        <w:adjustRightInd w:val="0"/>
        <w:snapToGrid w:val="0"/>
        <w:spacing w:line="420" w:lineRule="atLeast"/>
        <w:ind w:firstLineChars="196" w:firstLine="470"/>
        <w:rPr>
          <w:rFonts w:ascii="宋体"/>
          <w:color w:val="000000"/>
          <w:sz w:val="24"/>
        </w:rPr>
      </w:pPr>
      <w:r>
        <w:rPr>
          <w:rFonts w:ascii="宋体" w:hAnsi="宋体"/>
          <w:color w:val="000000"/>
          <w:sz w:val="24"/>
        </w:rPr>
        <w:t>2</w:t>
      </w:r>
      <w:r>
        <w:rPr>
          <w:rFonts w:ascii="宋体" w:hAnsi="宋体" w:hint="eastAsia"/>
          <w:color w:val="000000"/>
          <w:sz w:val="24"/>
        </w:rPr>
        <w:t>、观察压力表指针读数是否符合规范要求。</w:t>
      </w:r>
      <w:r>
        <w:rPr>
          <w:rFonts w:ascii="宋体" w:hAnsi="宋体"/>
          <w:color w:val="000000"/>
          <w:sz w:val="24"/>
        </w:rPr>
        <w:t xml:space="preserve">   </w:t>
      </w:r>
    </w:p>
    <w:p w:rsidR="00CD370B" w:rsidRDefault="006750D4">
      <w:pPr>
        <w:adjustRightInd w:val="0"/>
        <w:snapToGrid w:val="0"/>
        <w:spacing w:line="420" w:lineRule="atLeast"/>
        <w:ind w:firstLineChars="196" w:firstLine="470"/>
        <w:rPr>
          <w:rFonts w:ascii="宋体"/>
          <w:color w:val="000000"/>
          <w:sz w:val="24"/>
        </w:rPr>
      </w:pPr>
      <w:r>
        <w:rPr>
          <w:rFonts w:ascii="宋体" w:hAnsi="宋体"/>
          <w:color w:val="000000"/>
          <w:sz w:val="24"/>
        </w:rPr>
        <w:t>3</w:t>
      </w:r>
      <w:r>
        <w:rPr>
          <w:rFonts w:ascii="宋体" w:hAnsi="宋体" w:hint="eastAsia"/>
          <w:color w:val="000000"/>
          <w:sz w:val="24"/>
        </w:rPr>
        <w:t>、相关消防配电柜及水泵控制柜控制功能是否完好</w:t>
      </w:r>
      <w:r>
        <w:rPr>
          <w:rFonts w:ascii="宋体"/>
          <w:color w:val="000000"/>
          <w:sz w:val="24"/>
        </w:rPr>
        <w:t>,</w:t>
      </w:r>
      <w:r>
        <w:rPr>
          <w:rFonts w:ascii="宋体" w:hAnsi="宋体" w:hint="eastAsia"/>
          <w:color w:val="000000"/>
          <w:sz w:val="24"/>
        </w:rPr>
        <w:t>并清洁。</w:t>
      </w:r>
      <w:r>
        <w:rPr>
          <w:rFonts w:ascii="宋体" w:hAnsi="宋体"/>
          <w:color w:val="000000"/>
          <w:sz w:val="24"/>
        </w:rPr>
        <w:t xml:space="preserve"> </w:t>
      </w:r>
    </w:p>
    <w:p w:rsidR="00CD370B" w:rsidRDefault="006750D4">
      <w:pPr>
        <w:adjustRightInd w:val="0"/>
        <w:snapToGrid w:val="0"/>
        <w:spacing w:line="420" w:lineRule="atLeast"/>
        <w:ind w:firstLineChars="196" w:firstLine="470"/>
        <w:rPr>
          <w:rFonts w:ascii="宋体"/>
          <w:color w:val="000000"/>
          <w:sz w:val="24"/>
        </w:rPr>
      </w:pPr>
      <w:r>
        <w:rPr>
          <w:rFonts w:ascii="宋体" w:hAnsi="宋体"/>
          <w:color w:val="000000"/>
          <w:sz w:val="24"/>
        </w:rPr>
        <w:t>4</w:t>
      </w:r>
      <w:r>
        <w:rPr>
          <w:rFonts w:ascii="宋体" w:hAnsi="宋体" w:hint="eastAsia"/>
          <w:color w:val="000000"/>
          <w:sz w:val="24"/>
        </w:rPr>
        <w:t>、巡查主要控制阀门是否渗漏，保证控制阀门处于正常工作状态。</w:t>
      </w:r>
    </w:p>
    <w:p w:rsidR="00CD370B" w:rsidRDefault="006750D4">
      <w:pPr>
        <w:adjustRightInd w:val="0"/>
        <w:snapToGrid w:val="0"/>
        <w:spacing w:line="420" w:lineRule="atLeast"/>
        <w:ind w:leftChars="288" w:left="965" w:hangingChars="150" w:hanging="360"/>
        <w:rPr>
          <w:rFonts w:ascii="宋体"/>
          <w:color w:val="000000"/>
          <w:sz w:val="24"/>
        </w:rPr>
      </w:pPr>
      <w:r>
        <w:rPr>
          <w:rFonts w:ascii="宋体" w:hAnsi="宋体"/>
          <w:color w:val="000000"/>
          <w:sz w:val="24"/>
        </w:rPr>
        <w:t>5</w:t>
      </w:r>
      <w:r>
        <w:rPr>
          <w:rFonts w:ascii="宋体" w:hAnsi="宋体" w:hint="eastAsia"/>
          <w:color w:val="000000"/>
          <w:sz w:val="24"/>
        </w:rPr>
        <w:t>、每月进行测试消火栓主、备泵的运行及手、自动启停功能，同时测试运行状态的信号是否正常。</w:t>
      </w:r>
      <w:r>
        <w:rPr>
          <w:rFonts w:ascii="宋体" w:hAnsi="宋体"/>
          <w:color w:val="000000"/>
          <w:sz w:val="24"/>
        </w:rPr>
        <w:t xml:space="preserve"> </w:t>
      </w:r>
    </w:p>
    <w:p w:rsidR="00CD370B" w:rsidRDefault="006750D4">
      <w:pPr>
        <w:adjustRightInd w:val="0"/>
        <w:snapToGrid w:val="0"/>
        <w:spacing w:line="420" w:lineRule="atLeast"/>
        <w:ind w:firstLineChars="196" w:firstLine="470"/>
        <w:rPr>
          <w:rFonts w:ascii="宋体"/>
          <w:color w:val="000000"/>
          <w:sz w:val="24"/>
        </w:rPr>
      </w:pPr>
      <w:r>
        <w:rPr>
          <w:rFonts w:ascii="宋体" w:hAnsi="宋体"/>
          <w:color w:val="000000"/>
          <w:sz w:val="24"/>
        </w:rPr>
        <w:t>6</w:t>
      </w:r>
      <w:r>
        <w:rPr>
          <w:rFonts w:ascii="宋体" w:hAnsi="宋体" w:hint="eastAsia"/>
          <w:color w:val="000000"/>
          <w:sz w:val="24"/>
        </w:rPr>
        <w:t>、每月进行消火栓按钮检查及能否联动消防水泵。</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7</w:t>
      </w:r>
      <w:r>
        <w:rPr>
          <w:rFonts w:ascii="宋体" w:hAnsi="宋体" w:hint="eastAsia"/>
          <w:color w:val="000000"/>
          <w:sz w:val="24"/>
        </w:rPr>
        <w:t>、每月对消火栓系统放水试验一次</w:t>
      </w:r>
      <w:r>
        <w:rPr>
          <w:rFonts w:ascii="宋体" w:hAnsi="宋体"/>
          <w:color w:val="000000"/>
          <w:sz w:val="24"/>
        </w:rPr>
        <w:t>(</w:t>
      </w:r>
      <w:r>
        <w:rPr>
          <w:rFonts w:ascii="宋体" w:hAnsi="宋体" w:hint="eastAsia"/>
          <w:color w:val="000000"/>
          <w:sz w:val="24"/>
        </w:rPr>
        <w:t>最不利点</w:t>
      </w:r>
      <w:r>
        <w:rPr>
          <w:rFonts w:ascii="宋体" w:hAnsi="宋体"/>
          <w:color w:val="000000"/>
          <w:sz w:val="24"/>
        </w:rPr>
        <w:t>),</w:t>
      </w:r>
      <w:r>
        <w:rPr>
          <w:rFonts w:ascii="宋体" w:hAnsi="宋体" w:hint="eastAsia"/>
          <w:color w:val="000000"/>
          <w:sz w:val="24"/>
        </w:rPr>
        <w:t>验证充实水柱长度是否符合要求。</w:t>
      </w:r>
      <w:r>
        <w:rPr>
          <w:rFonts w:ascii="宋体" w:hAnsi="宋体"/>
          <w:color w:val="000000"/>
          <w:sz w:val="24"/>
        </w:rPr>
        <w:t xml:space="preserve"> </w:t>
      </w:r>
    </w:p>
    <w:p w:rsidR="00CD370B" w:rsidRDefault="006750D4">
      <w:pPr>
        <w:adjustRightInd w:val="0"/>
        <w:snapToGrid w:val="0"/>
        <w:spacing w:line="420" w:lineRule="atLeast"/>
        <w:ind w:leftChars="288" w:left="965" w:hangingChars="150" w:hanging="360"/>
        <w:rPr>
          <w:rFonts w:ascii="宋体"/>
          <w:color w:val="000000"/>
          <w:sz w:val="24"/>
        </w:rPr>
      </w:pPr>
      <w:r>
        <w:rPr>
          <w:rFonts w:ascii="宋体" w:hAnsi="宋体"/>
          <w:color w:val="000000"/>
          <w:sz w:val="24"/>
        </w:rPr>
        <w:t>8</w:t>
      </w:r>
      <w:r>
        <w:rPr>
          <w:rFonts w:ascii="宋体" w:hAnsi="宋体" w:hint="eastAsia"/>
          <w:color w:val="000000"/>
          <w:sz w:val="24"/>
        </w:rPr>
        <w:t>、每月对室内消火栓箱内的水枪、水带等设备进行检查，器材是否在位，水带是否有霉变或僵硬问题，发现及时更换和补充到位。</w:t>
      </w:r>
      <w:r>
        <w:rPr>
          <w:rFonts w:ascii="宋体" w:hAnsi="宋体"/>
          <w:color w:val="000000"/>
          <w:sz w:val="24"/>
        </w:rPr>
        <w:t xml:space="preserve"> </w:t>
      </w:r>
    </w:p>
    <w:p w:rsidR="00CD370B" w:rsidRDefault="006750D4">
      <w:pPr>
        <w:adjustRightInd w:val="0"/>
        <w:snapToGrid w:val="0"/>
        <w:spacing w:line="420" w:lineRule="atLeast"/>
        <w:ind w:firstLineChars="200" w:firstLine="480"/>
        <w:rPr>
          <w:rFonts w:ascii="宋体"/>
          <w:color w:val="000000"/>
          <w:sz w:val="24"/>
        </w:rPr>
      </w:pPr>
      <w:r>
        <w:rPr>
          <w:rFonts w:ascii="宋体" w:hAnsi="宋体"/>
          <w:color w:val="000000"/>
          <w:sz w:val="24"/>
        </w:rPr>
        <w:t>9</w:t>
      </w:r>
      <w:r>
        <w:rPr>
          <w:rFonts w:ascii="宋体" w:hAnsi="宋体" w:hint="eastAsia"/>
          <w:color w:val="000000"/>
          <w:sz w:val="24"/>
        </w:rPr>
        <w:t>、检查水泵接合器接口和室外消火栓是否有杂物堆积，是否开启正常。</w:t>
      </w:r>
    </w:p>
    <w:p w:rsidR="00CD370B" w:rsidRDefault="006750D4">
      <w:pPr>
        <w:adjustRightInd w:val="0"/>
        <w:snapToGrid w:val="0"/>
        <w:spacing w:line="420" w:lineRule="atLeast"/>
        <w:ind w:firstLineChars="196" w:firstLine="472"/>
        <w:rPr>
          <w:rFonts w:ascii="宋体"/>
          <w:b/>
          <w:color w:val="000000"/>
          <w:sz w:val="24"/>
        </w:rPr>
      </w:pPr>
      <w:r>
        <w:rPr>
          <w:rFonts w:ascii="宋体" w:hAnsi="宋体"/>
          <w:b/>
          <w:color w:val="000000"/>
          <w:sz w:val="24"/>
        </w:rPr>
        <w:lastRenderedPageBreak/>
        <w:t>C</w:t>
      </w:r>
      <w:r>
        <w:rPr>
          <w:rFonts w:ascii="宋体" w:hAnsi="宋体" w:hint="eastAsia"/>
          <w:b/>
          <w:color w:val="000000"/>
          <w:sz w:val="24"/>
        </w:rPr>
        <w:t>、自动喷淋灭火系统</w:t>
      </w:r>
    </w:p>
    <w:p w:rsidR="00CD370B" w:rsidRDefault="006750D4">
      <w:pPr>
        <w:adjustRightInd w:val="0"/>
        <w:snapToGrid w:val="0"/>
        <w:spacing w:line="420" w:lineRule="atLeast"/>
        <w:ind w:firstLineChars="200" w:firstLine="480"/>
        <w:rPr>
          <w:rFonts w:ascii="宋体"/>
          <w:color w:val="000000"/>
          <w:sz w:val="24"/>
        </w:rPr>
      </w:pPr>
      <w:r>
        <w:rPr>
          <w:rFonts w:ascii="宋体" w:hAnsi="宋体"/>
          <w:color w:val="000000"/>
          <w:sz w:val="24"/>
        </w:rPr>
        <w:t>1</w:t>
      </w:r>
      <w:r>
        <w:rPr>
          <w:rFonts w:ascii="宋体" w:hAnsi="宋体" w:hint="eastAsia"/>
          <w:color w:val="000000"/>
          <w:sz w:val="24"/>
        </w:rPr>
        <w:t>、每月检查一次消防水池水位，确认水位指数是否正常。</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2</w:t>
      </w:r>
      <w:r>
        <w:rPr>
          <w:rFonts w:ascii="宋体" w:hAnsi="宋体" w:hint="eastAsia"/>
          <w:color w:val="000000"/>
          <w:sz w:val="24"/>
        </w:rPr>
        <w:t>、每月进行测试喷淋主、备泵的运行及手、自动启停功能，同时测试运行状态的信号是否正常。</w:t>
      </w:r>
      <w:r>
        <w:rPr>
          <w:rFonts w:ascii="宋体" w:hAnsi="宋体"/>
          <w:color w:val="000000"/>
          <w:sz w:val="24"/>
        </w:rPr>
        <w:t xml:space="preserve"> </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3</w:t>
      </w:r>
      <w:r>
        <w:rPr>
          <w:rFonts w:ascii="宋体" w:hAnsi="宋体" w:hint="eastAsia"/>
          <w:color w:val="000000"/>
          <w:sz w:val="24"/>
        </w:rPr>
        <w:t>、每月对消防供水控制阀门上的铅封或锁链检查一次，确认所有控制阀门是否处于开启状态。</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4</w:t>
      </w:r>
      <w:r>
        <w:rPr>
          <w:rFonts w:ascii="宋体" w:hAnsi="宋体" w:hint="eastAsia"/>
          <w:color w:val="000000"/>
          <w:sz w:val="24"/>
        </w:rPr>
        <w:t>、每月对消防水泵接合器接口及附件检查一次，确认接口是否完好、无渗漏、闷盖齐全。</w:t>
      </w:r>
    </w:p>
    <w:p w:rsidR="00CD370B" w:rsidRDefault="006750D4">
      <w:pPr>
        <w:adjustRightInd w:val="0"/>
        <w:snapToGrid w:val="0"/>
        <w:spacing w:line="420" w:lineRule="atLeast"/>
        <w:ind w:firstLineChars="200" w:firstLine="480"/>
        <w:rPr>
          <w:rFonts w:ascii="宋体"/>
          <w:color w:val="000000"/>
          <w:sz w:val="24"/>
        </w:rPr>
      </w:pPr>
      <w:r>
        <w:rPr>
          <w:rFonts w:ascii="宋体" w:hAnsi="宋体"/>
          <w:color w:val="000000"/>
          <w:sz w:val="24"/>
        </w:rPr>
        <w:t>5</w:t>
      </w:r>
      <w:r>
        <w:rPr>
          <w:rFonts w:ascii="宋体" w:hAnsi="宋体" w:hint="eastAsia"/>
          <w:color w:val="000000"/>
          <w:sz w:val="24"/>
        </w:rPr>
        <w:t>、每月检查一次喷头，清洗障碍物，发现不正常的喷头及时更换。</w:t>
      </w:r>
    </w:p>
    <w:p w:rsidR="00CD370B" w:rsidRDefault="006750D4">
      <w:pPr>
        <w:adjustRightInd w:val="0"/>
        <w:snapToGrid w:val="0"/>
        <w:spacing w:line="420" w:lineRule="atLeast"/>
        <w:ind w:firstLine="570"/>
        <w:rPr>
          <w:rFonts w:ascii="宋体"/>
          <w:color w:val="000000"/>
          <w:sz w:val="24"/>
        </w:rPr>
      </w:pPr>
      <w:r>
        <w:rPr>
          <w:rFonts w:ascii="宋体" w:hAnsi="宋体"/>
          <w:color w:val="000000"/>
          <w:sz w:val="24"/>
        </w:rPr>
        <w:t>6</w:t>
      </w:r>
      <w:r>
        <w:rPr>
          <w:rFonts w:ascii="宋体" w:hAnsi="宋体" w:hint="eastAsia"/>
          <w:color w:val="000000"/>
          <w:sz w:val="24"/>
        </w:rPr>
        <w:t>、每月用末端试水装置对水流指示器做一次检查，确认报警正常。</w:t>
      </w:r>
    </w:p>
    <w:p w:rsidR="00CD370B" w:rsidRDefault="006750D4">
      <w:pPr>
        <w:adjustRightInd w:val="0"/>
        <w:snapToGrid w:val="0"/>
        <w:spacing w:line="420" w:lineRule="atLeast"/>
        <w:ind w:firstLine="570"/>
        <w:rPr>
          <w:rFonts w:ascii="宋体"/>
          <w:color w:val="000000"/>
          <w:sz w:val="24"/>
        </w:rPr>
      </w:pPr>
      <w:r>
        <w:rPr>
          <w:rFonts w:ascii="宋体" w:hAnsi="宋体"/>
          <w:color w:val="000000"/>
          <w:sz w:val="24"/>
        </w:rPr>
        <w:t>7</w:t>
      </w:r>
      <w:r>
        <w:rPr>
          <w:rFonts w:ascii="宋体" w:hAnsi="宋体" w:hint="eastAsia"/>
          <w:color w:val="000000"/>
          <w:sz w:val="24"/>
        </w:rPr>
        <w:t>、观察压力表指针读数是否符合规范要求。</w:t>
      </w:r>
    </w:p>
    <w:p w:rsidR="00CD370B" w:rsidRDefault="006750D4">
      <w:pPr>
        <w:adjustRightInd w:val="0"/>
        <w:snapToGrid w:val="0"/>
        <w:spacing w:line="420" w:lineRule="atLeast"/>
        <w:ind w:firstLineChars="200" w:firstLine="480"/>
        <w:rPr>
          <w:rFonts w:ascii="宋体"/>
          <w:color w:val="000000"/>
          <w:sz w:val="24"/>
        </w:rPr>
      </w:pPr>
      <w:r>
        <w:rPr>
          <w:rFonts w:ascii="宋体" w:hAnsi="宋体"/>
          <w:color w:val="000000"/>
          <w:sz w:val="24"/>
        </w:rPr>
        <w:t>8</w:t>
      </w:r>
      <w:r>
        <w:rPr>
          <w:rFonts w:ascii="宋体" w:hAnsi="宋体" w:hint="eastAsia"/>
          <w:color w:val="000000"/>
          <w:sz w:val="24"/>
        </w:rPr>
        <w:t>、每季度对湿式报警阀旁的供水试验，确认报警正常。</w:t>
      </w:r>
    </w:p>
    <w:p w:rsidR="00CD370B" w:rsidRDefault="006750D4">
      <w:pPr>
        <w:adjustRightInd w:val="0"/>
        <w:snapToGrid w:val="0"/>
        <w:spacing w:line="420" w:lineRule="atLeast"/>
        <w:ind w:firstLineChars="200" w:firstLine="480"/>
        <w:rPr>
          <w:rFonts w:ascii="宋体"/>
          <w:color w:val="000000"/>
          <w:sz w:val="24"/>
        </w:rPr>
      </w:pPr>
      <w:r>
        <w:rPr>
          <w:rFonts w:ascii="宋体" w:hAnsi="宋体"/>
          <w:color w:val="000000"/>
          <w:sz w:val="24"/>
        </w:rPr>
        <w:t>9</w:t>
      </w:r>
      <w:r>
        <w:rPr>
          <w:rFonts w:ascii="宋体" w:hAnsi="宋体" w:hint="eastAsia"/>
          <w:color w:val="000000"/>
          <w:sz w:val="24"/>
        </w:rPr>
        <w:t>、每季度对室外阀门、进水控制阀检查一次确保处于开启状态。</w:t>
      </w:r>
    </w:p>
    <w:p w:rsidR="00CD370B" w:rsidRDefault="006750D4">
      <w:pPr>
        <w:adjustRightInd w:val="0"/>
        <w:snapToGrid w:val="0"/>
        <w:spacing w:line="420" w:lineRule="atLeast"/>
        <w:ind w:firstLineChars="200" w:firstLine="480"/>
        <w:rPr>
          <w:rFonts w:ascii="宋体"/>
          <w:color w:val="000000"/>
          <w:sz w:val="24"/>
        </w:rPr>
      </w:pPr>
      <w:r>
        <w:rPr>
          <w:rFonts w:ascii="宋体" w:hAnsi="宋体"/>
          <w:color w:val="000000"/>
          <w:sz w:val="24"/>
        </w:rPr>
        <w:t>10</w:t>
      </w:r>
      <w:r>
        <w:rPr>
          <w:rFonts w:ascii="宋体" w:hAnsi="宋体" w:hint="eastAsia"/>
          <w:color w:val="000000"/>
          <w:sz w:val="24"/>
        </w:rPr>
        <w:t>、相关消防配电柜及水泵控制柜控制功能是否完好</w:t>
      </w:r>
      <w:r>
        <w:rPr>
          <w:rFonts w:ascii="宋体"/>
          <w:color w:val="000000"/>
          <w:sz w:val="24"/>
        </w:rPr>
        <w:t>,</w:t>
      </w:r>
      <w:r>
        <w:rPr>
          <w:rFonts w:ascii="宋体" w:hAnsi="宋体" w:hint="eastAsia"/>
          <w:color w:val="000000"/>
          <w:sz w:val="24"/>
        </w:rPr>
        <w:t>并清洁。</w:t>
      </w:r>
      <w:r>
        <w:rPr>
          <w:rFonts w:ascii="宋体" w:hAnsi="宋体"/>
          <w:color w:val="000000"/>
          <w:sz w:val="24"/>
        </w:rPr>
        <w:t xml:space="preserve"> </w:t>
      </w:r>
    </w:p>
    <w:p w:rsidR="00CD370B" w:rsidRDefault="006750D4">
      <w:pPr>
        <w:adjustRightInd w:val="0"/>
        <w:snapToGrid w:val="0"/>
        <w:spacing w:line="420" w:lineRule="atLeast"/>
        <w:ind w:firstLineChars="200" w:firstLine="480"/>
        <w:rPr>
          <w:rFonts w:ascii="宋体"/>
          <w:b/>
          <w:color w:val="000000"/>
          <w:sz w:val="24"/>
        </w:rPr>
      </w:pPr>
      <w:r>
        <w:rPr>
          <w:rFonts w:ascii="宋体" w:hAnsi="宋体"/>
          <w:color w:val="000000"/>
          <w:sz w:val="24"/>
        </w:rPr>
        <w:t>11</w:t>
      </w:r>
      <w:r>
        <w:rPr>
          <w:rFonts w:ascii="宋体" w:hAnsi="宋体" w:hint="eastAsia"/>
          <w:color w:val="000000"/>
          <w:sz w:val="24"/>
        </w:rPr>
        <w:t>、巡查主要控制阀门是否渗漏，保证控制阀门处于正常工作状态。</w:t>
      </w:r>
    </w:p>
    <w:p w:rsidR="00CD370B" w:rsidRDefault="006750D4">
      <w:pPr>
        <w:adjustRightInd w:val="0"/>
        <w:snapToGrid w:val="0"/>
        <w:spacing w:line="420" w:lineRule="atLeast"/>
        <w:ind w:firstLineChars="196" w:firstLine="472"/>
        <w:rPr>
          <w:rFonts w:ascii="宋体"/>
          <w:b/>
          <w:color w:val="000000"/>
          <w:sz w:val="24"/>
        </w:rPr>
      </w:pPr>
      <w:r>
        <w:rPr>
          <w:rFonts w:ascii="宋体" w:hAnsi="宋体"/>
          <w:b/>
          <w:color w:val="000000"/>
          <w:sz w:val="24"/>
        </w:rPr>
        <w:t>D</w:t>
      </w:r>
      <w:r>
        <w:rPr>
          <w:rFonts w:ascii="宋体" w:hAnsi="宋体" w:hint="eastAsia"/>
          <w:b/>
          <w:color w:val="000000"/>
          <w:sz w:val="24"/>
        </w:rPr>
        <w:t>、防排烟系统</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1</w:t>
      </w:r>
      <w:r>
        <w:rPr>
          <w:rFonts w:ascii="宋体" w:hAnsi="宋体" w:hint="eastAsia"/>
          <w:color w:val="000000"/>
          <w:sz w:val="24"/>
        </w:rPr>
        <w:t>、每月巡查防排烟控制箱（柜）运行及手、自动启停功能，同时测试运行状态的信号是否正常。</w:t>
      </w:r>
    </w:p>
    <w:p w:rsidR="00CD370B" w:rsidRDefault="006750D4" w:rsidP="003A55D6">
      <w:pPr>
        <w:adjustRightInd w:val="0"/>
        <w:snapToGrid w:val="0"/>
        <w:spacing w:line="420" w:lineRule="atLeast"/>
        <w:ind w:firstLineChars="197" w:firstLine="473"/>
        <w:rPr>
          <w:rFonts w:ascii="宋体"/>
          <w:color w:val="000000"/>
          <w:sz w:val="24"/>
        </w:rPr>
      </w:pPr>
      <w:r>
        <w:rPr>
          <w:rFonts w:ascii="宋体" w:hAnsi="宋体"/>
          <w:color w:val="000000"/>
          <w:sz w:val="24"/>
        </w:rPr>
        <w:t>2</w:t>
      </w:r>
      <w:r>
        <w:rPr>
          <w:rFonts w:ascii="宋体" w:hAnsi="宋体" w:hint="eastAsia"/>
          <w:color w:val="000000"/>
          <w:sz w:val="24"/>
        </w:rPr>
        <w:t>、每月对防排烟风机进行一次启动试验，测试风机能否启动。</w:t>
      </w:r>
    </w:p>
    <w:p w:rsidR="00CD370B" w:rsidRDefault="006750D4" w:rsidP="003A55D6">
      <w:pPr>
        <w:adjustRightInd w:val="0"/>
        <w:snapToGrid w:val="0"/>
        <w:spacing w:line="420" w:lineRule="atLeast"/>
        <w:ind w:firstLineChars="197" w:firstLine="473"/>
        <w:rPr>
          <w:rFonts w:ascii="宋体"/>
          <w:color w:val="000000"/>
          <w:sz w:val="24"/>
        </w:rPr>
      </w:pPr>
      <w:r>
        <w:rPr>
          <w:rFonts w:ascii="宋体" w:hAnsi="宋体"/>
          <w:color w:val="000000"/>
          <w:sz w:val="24"/>
        </w:rPr>
        <w:t>3</w:t>
      </w:r>
      <w:r>
        <w:rPr>
          <w:rFonts w:ascii="宋体" w:hAnsi="宋体" w:hint="eastAsia"/>
          <w:color w:val="000000"/>
          <w:sz w:val="24"/>
        </w:rPr>
        <w:t>、每月对系统设备进行一次除尘清扫。</w:t>
      </w:r>
    </w:p>
    <w:p w:rsidR="00CD370B" w:rsidRDefault="006750D4" w:rsidP="003A55D6">
      <w:pPr>
        <w:adjustRightInd w:val="0"/>
        <w:snapToGrid w:val="0"/>
        <w:spacing w:line="420" w:lineRule="atLeast"/>
        <w:ind w:firstLineChars="197" w:firstLine="473"/>
        <w:rPr>
          <w:rFonts w:ascii="宋体"/>
          <w:color w:val="000000"/>
          <w:sz w:val="24"/>
        </w:rPr>
      </w:pPr>
      <w:r>
        <w:rPr>
          <w:rFonts w:ascii="宋体" w:hAnsi="宋体"/>
          <w:color w:val="000000"/>
          <w:sz w:val="24"/>
        </w:rPr>
        <w:t>4</w:t>
      </w:r>
      <w:r>
        <w:rPr>
          <w:rFonts w:ascii="宋体" w:hAnsi="宋体" w:hint="eastAsia"/>
          <w:color w:val="000000"/>
          <w:sz w:val="24"/>
        </w:rPr>
        <w:t>、检查正压送风机运转是否正常。</w:t>
      </w:r>
    </w:p>
    <w:p w:rsidR="00CD370B" w:rsidRDefault="006750D4" w:rsidP="003A55D6">
      <w:pPr>
        <w:adjustRightInd w:val="0"/>
        <w:snapToGrid w:val="0"/>
        <w:spacing w:line="420" w:lineRule="atLeast"/>
        <w:ind w:firstLineChars="197" w:firstLine="473"/>
        <w:rPr>
          <w:rFonts w:ascii="宋体"/>
          <w:color w:val="000000"/>
          <w:sz w:val="24"/>
        </w:rPr>
      </w:pPr>
      <w:r>
        <w:rPr>
          <w:rFonts w:ascii="宋体" w:hAnsi="宋体"/>
          <w:color w:val="000000"/>
          <w:sz w:val="24"/>
        </w:rPr>
        <w:t>5</w:t>
      </w:r>
      <w:r>
        <w:rPr>
          <w:rFonts w:ascii="宋体" w:hAnsi="宋体" w:hint="eastAsia"/>
          <w:color w:val="000000"/>
          <w:sz w:val="24"/>
        </w:rPr>
        <w:t>、检查负压排烟机运转是否正常。</w:t>
      </w:r>
    </w:p>
    <w:p w:rsidR="00CD370B" w:rsidRDefault="006750D4" w:rsidP="003A55D6">
      <w:pPr>
        <w:adjustRightInd w:val="0"/>
        <w:snapToGrid w:val="0"/>
        <w:spacing w:line="420" w:lineRule="atLeast"/>
        <w:ind w:firstLineChars="197" w:firstLine="473"/>
        <w:rPr>
          <w:rFonts w:ascii="宋体"/>
          <w:color w:val="000000"/>
          <w:sz w:val="24"/>
        </w:rPr>
      </w:pPr>
      <w:r>
        <w:rPr>
          <w:rFonts w:ascii="宋体" w:hAnsi="宋体"/>
          <w:color w:val="000000"/>
          <w:sz w:val="24"/>
        </w:rPr>
        <w:t>6</w:t>
      </w:r>
      <w:r>
        <w:rPr>
          <w:rFonts w:ascii="宋体" w:hAnsi="宋体" w:hint="eastAsia"/>
          <w:color w:val="000000"/>
          <w:sz w:val="24"/>
        </w:rPr>
        <w:t>、检查防火阀是否正常工作。</w:t>
      </w:r>
    </w:p>
    <w:p w:rsidR="00CD370B" w:rsidRDefault="006750D4" w:rsidP="003A55D6">
      <w:pPr>
        <w:adjustRightInd w:val="0"/>
        <w:snapToGrid w:val="0"/>
        <w:spacing w:line="420" w:lineRule="atLeast"/>
        <w:ind w:firstLineChars="197" w:firstLine="473"/>
        <w:rPr>
          <w:rFonts w:ascii="宋体"/>
          <w:color w:val="000000"/>
          <w:sz w:val="24"/>
        </w:rPr>
      </w:pPr>
      <w:r>
        <w:rPr>
          <w:rFonts w:ascii="宋体" w:hAnsi="宋体"/>
          <w:color w:val="000000"/>
          <w:sz w:val="24"/>
        </w:rPr>
        <w:t>7</w:t>
      </w:r>
      <w:r>
        <w:rPr>
          <w:rFonts w:ascii="宋体" w:hAnsi="宋体" w:hint="eastAsia"/>
          <w:color w:val="000000"/>
          <w:sz w:val="24"/>
        </w:rPr>
        <w:t>、检查排烟阀是否正常工作。</w:t>
      </w:r>
    </w:p>
    <w:p w:rsidR="00CD370B" w:rsidRDefault="006750D4" w:rsidP="003A55D6">
      <w:pPr>
        <w:adjustRightInd w:val="0"/>
        <w:snapToGrid w:val="0"/>
        <w:spacing w:line="420" w:lineRule="atLeast"/>
        <w:ind w:firstLineChars="197" w:firstLine="473"/>
        <w:rPr>
          <w:rFonts w:ascii="宋体"/>
          <w:color w:val="000000"/>
          <w:sz w:val="24"/>
        </w:rPr>
      </w:pPr>
      <w:r>
        <w:rPr>
          <w:rFonts w:ascii="宋体" w:hAnsi="宋体"/>
          <w:color w:val="000000"/>
          <w:sz w:val="24"/>
        </w:rPr>
        <w:t>8</w:t>
      </w:r>
      <w:r>
        <w:rPr>
          <w:rFonts w:ascii="宋体" w:hAnsi="宋体" w:hint="eastAsia"/>
          <w:color w:val="000000"/>
          <w:sz w:val="24"/>
        </w:rPr>
        <w:t>、检查联动功能是否正常。</w:t>
      </w:r>
    </w:p>
    <w:p w:rsidR="00CD370B" w:rsidRDefault="006750D4">
      <w:pPr>
        <w:adjustRightInd w:val="0"/>
        <w:snapToGrid w:val="0"/>
        <w:spacing w:line="420" w:lineRule="atLeast"/>
        <w:ind w:firstLineChars="196" w:firstLine="472"/>
        <w:rPr>
          <w:rFonts w:ascii="宋体"/>
          <w:b/>
          <w:color w:val="000000"/>
          <w:sz w:val="24"/>
        </w:rPr>
      </w:pPr>
      <w:r>
        <w:rPr>
          <w:rFonts w:ascii="宋体" w:hAnsi="宋体"/>
          <w:b/>
          <w:color w:val="000000"/>
          <w:sz w:val="24"/>
        </w:rPr>
        <w:t>E</w:t>
      </w:r>
      <w:r>
        <w:rPr>
          <w:rFonts w:ascii="宋体" w:hAnsi="宋体" w:hint="eastAsia"/>
          <w:b/>
          <w:color w:val="000000"/>
          <w:sz w:val="24"/>
        </w:rPr>
        <w:t>、灭火器</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1</w:t>
      </w:r>
      <w:r>
        <w:rPr>
          <w:rFonts w:ascii="宋体" w:hAnsi="宋体" w:hint="eastAsia"/>
          <w:color w:val="000000"/>
          <w:sz w:val="24"/>
        </w:rPr>
        <w:t>、检查灭火器是否放置在通风、干燥、阴凉并取用方便的地方，干粉灭火器环境温度</w:t>
      </w:r>
      <w:r>
        <w:rPr>
          <w:rFonts w:ascii="宋体" w:hAnsi="宋体"/>
          <w:color w:val="000000"/>
          <w:sz w:val="24"/>
        </w:rPr>
        <w:t>-5—+45</w:t>
      </w:r>
      <w:r>
        <w:rPr>
          <w:rFonts w:ascii="宋体" w:hAnsi="宋体" w:hint="eastAsia"/>
          <w:color w:val="000000"/>
          <w:sz w:val="24"/>
        </w:rPr>
        <w:t>度为好。</w:t>
      </w:r>
      <w:r>
        <w:rPr>
          <w:rFonts w:ascii="宋体" w:hAnsi="宋体"/>
          <w:color w:val="000000"/>
          <w:sz w:val="24"/>
        </w:rPr>
        <w:t xml:space="preserve">  </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2</w:t>
      </w:r>
      <w:r>
        <w:rPr>
          <w:rFonts w:ascii="宋体" w:hAnsi="宋体" w:hint="eastAsia"/>
          <w:color w:val="000000"/>
          <w:sz w:val="24"/>
        </w:rPr>
        <w:t>、灭火器应按规定位置进行摆放</w:t>
      </w:r>
      <w:r>
        <w:rPr>
          <w:rFonts w:ascii="宋体"/>
          <w:color w:val="000000"/>
          <w:sz w:val="24"/>
        </w:rPr>
        <w:t>,</w:t>
      </w:r>
      <w:r>
        <w:rPr>
          <w:rFonts w:ascii="宋体" w:hAnsi="宋体" w:hint="eastAsia"/>
          <w:color w:val="000000"/>
          <w:sz w:val="24"/>
        </w:rPr>
        <w:t>不得随意挪作它用</w:t>
      </w:r>
      <w:r>
        <w:rPr>
          <w:rFonts w:ascii="宋体"/>
          <w:color w:val="000000"/>
          <w:sz w:val="24"/>
        </w:rPr>
        <w:t>,</w:t>
      </w:r>
      <w:r>
        <w:rPr>
          <w:rFonts w:ascii="宋体" w:hAnsi="宋体" w:hint="eastAsia"/>
          <w:color w:val="000000"/>
          <w:sz w:val="24"/>
        </w:rPr>
        <w:t>摆放稳固</w:t>
      </w:r>
      <w:r>
        <w:rPr>
          <w:rFonts w:ascii="宋体"/>
          <w:color w:val="000000"/>
          <w:sz w:val="24"/>
        </w:rPr>
        <w:t>,</w:t>
      </w:r>
      <w:r>
        <w:rPr>
          <w:rFonts w:ascii="宋体" w:hAnsi="宋体" w:hint="eastAsia"/>
          <w:color w:val="000000"/>
          <w:sz w:val="24"/>
        </w:rPr>
        <w:t>没有埋压</w:t>
      </w:r>
      <w:r>
        <w:rPr>
          <w:rFonts w:ascii="宋体"/>
          <w:color w:val="000000"/>
          <w:sz w:val="24"/>
        </w:rPr>
        <w:t>,</w:t>
      </w:r>
      <w:r>
        <w:rPr>
          <w:rFonts w:ascii="宋体" w:hAnsi="宋体" w:hint="eastAsia"/>
          <w:color w:val="000000"/>
          <w:sz w:val="24"/>
        </w:rPr>
        <w:t>灭火器箱不得上锁</w:t>
      </w:r>
      <w:r>
        <w:rPr>
          <w:rFonts w:ascii="宋体"/>
          <w:color w:val="000000"/>
          <w:sz w:val="24"/>
        </w:rPr>
        <w:t>,</w:t>
      </w:r>
      <w:r>
        <w:rPr>
          <w:rFonts w:ascii="宋体" w:hAnsi="宋体" w:hint="eastAsia"/>
          <w:color w:val="000000"/>
          <w:sz w:val="24"/>
        </w:rPr>
        <w:t>避免日光曝晒和强辐射热。</w:t>
      </w:r>
      <w:r>
        <w:rPr>
          <w:rFonts w:ascii="宋体" w:hAnsi="宋体"/>
          <w:color w:val="000000"/>
          <w:sz w:val="24"/>
        </w:rPr>
        <w:t xml:space="preserve">  </w:t>
      </w:r>
    </w:p>
    <w:p w:rsidR="00CD370B" w:rsidRDefault="006750D4">
      <w:pPr>
        <w:adjustRightInd w:val="0"/>
        <w:snapToGrid w:val="0"/>
        <w:spacing w:line="420" w:lineRule="atLeast"/>
        <w:ind w:firstLineChars="196" w:firstLine="470"/>
        <w:rPr>
          <w:rFonts w:ascii="宋体"/>
          <w:color w:val="000000"/>
          <w:sz w:val="24"/>
        </w:rPr>
      </w:pPr>
      <w:r>
        <w:rPr>
          <w:rFonts w:ascii="宋体" w:hAnsi="宋体"/>
          <w:color w:val="000000"/>
          <w:sz w:val="24"/>
        </w:rPr>
        <w:t>3</w:t>
      </w:r>
      <w:r>
        <w:rPr>
          <w:rFonts w:ascii="宋体" w:hAnsi="宋体" w:hint="eastAsia"/>
          <w:color w:val="000000"/>
          <w:sz w:val="24"/>
        </w:rPr>
        <w:t>、铅封及插销均完好无损</w:t>
      </w:r>
      <w:r>
        <w:rPr>
          <w:rFonts w:ascii="宋体"/>
          <w:color w:val="000000"/>
          <w:sz w:val="24"/>
        </w:rPr>
        <w:t>,</w:t>
      </w:r>
      <w:r>
        <w:rPr>
          <w:rFonts w:ascii="宋体" w:hAnsi="宋体" w:hint="eastAsia"/>
          <w:color w:val="000000"/>
          <w:sz w:val="24"/>
        </w:rPr>
        <w:t>未曾动用。</w:t>
      </w:r>
      <w:r>
        <w:rPr>
          <w:rFonts w:ascii="宋体" w:hAnsi="宋体"/>
          <w:color w:val="000000"/>
          <w:sz w:val="24"/>
        </w:rPr>
        <w:t xml:space="preserve"> </w:t>
      </w:r>
    </w:p>
    <w:p w:rsidR="00CD370B" w:rsidRDefault="006750D4">
      <w:pPr>
        <w:adjustRightInd w:val="0"/>
        <w:snapToGrid w:val="0"/>
        <w:spacing w:line="420" w:lineRule="atLeast"/>
        <w:ind w:firstLineChars="200" w:firstLine="480"/>
        <w:rPr>
          <w:rFonts w:ascii="宋体"/>
          <w:color w:val="000000"/>
          <w:sz w:val="24"/>
        </w:rPr>
      </w:pPr>
      <w:r>
        <w:rPr>
          <w:rFonts w:ascii="宋体" w:hAnsi="宋体"/>
          <w:color w:val="000000"/>
          <w:sz w:val="24"/>
        </w:rPr>
        <w:t>4</w:t>
      </w:r>
      <w:r>
        <w:rPr>
          <w:rFonts w:ascii="宋体" w:hAnsi="宋体" w:hint="eastAsia"/>
          <w:color w:val="000000"/>
          <w:sz w:val="24"/>
        </w:rPr>
        <w:t>、灭火器压力表的外表面是否变形、损伤；压力表指针是否正常。</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5</w:t>
      </w:r>
      <w:r>
        <w:rPr>
          <w:rFonts w:ascii="宋体" w:hAnsi="宋体" w:hint="eastAsia"/>
          <w:color w:val="000000"/>
          <w:sz w:val="24"/>
        </w:rPr>
        <w:t>、灭火器是否在有效期内。，一旦发现灭火器失效或曾动用过应马上通知安全管理部门更换。</w:t>
      </w:r>
    </w:p>
    <w:p w:rsidR="00CD370B" w:rsidRDefault="006750D4">
      <w:pPr>
        <w:adjustRightInd w:val="0"/>
        <w:snapToGrid w:val="0"/>
        <w:spacing w:line="420" w:lineRule="atLeast"/>
        <w:ind w:firstLineChars="196" w:firstLine="472"/>
        <w:rPr>
          <w:rFonts w:ascii="宋体"/>
          <w:b/>
          <w:color w:val="000000"/>
          <w:sz w:val="24"/>
        </w:rPr>
      </w:pPr>
      <w:r>
        <w:rPr>
          <w:rFonts w:ascii="宋体" w:hAnsi="宋体"/>
          <w:b/>
          <w:color w:val="000000"/>
          <w:sz w:val="24"/>
        </w:rPr>
        <w:lastRenderedPageBreak/>
        <w:t>F</w:t>
      </w:r>
      <w:r>
        <w:rPr>
          <w:rFonts w:ascii="宋体" w:hAnsi="宋体" w:hint="eastAsia"/>
          <w:b/>
          <w:color w:val="000000"/>
          <w:sz w:val="24"/>
        </w:rPr>
        <w:t>、防火卷帘门</w:t>
      </w:r>
    </w:p>
    <w:p w:rsidR="00CD370B" w:rsidRDefault="006750D4">
      <w:pPr>
        <w:adjustRightInd w:val="0"/>
        <w:snapToGrid w:val="0"/>
        <w:spacing w:line="420" w:lineRule="atLeast"/>
        <w:ind w:firstLineChars="196" w:firstLine="470"/>
        <w:rPr>
          <w:rFonts w:ascii="宋体"/>
          <w:color w:val="000000"/>
          <w:sz w:val="24"/>
        </w:rPr>
      </w:pPr>
      <w:r>
        <w:rPr>
          <w:rFonts w:ascii="宋体" w:hAnsi="宋体"/>
          <w:color w:val="000000"/>
          <w:sz w:val="24"/>
        </w:rPr>
        <w:t>1</w:t>
      </w:r>
      <w:r>
        <w:rPr>
          <w:rFonts w:ascii="宋体" w:hAnsi="宋体" w:hint="eastAsia"/>
          <w:color w:val="000000"/>
          <w:sz w:val="24"/>
        </w:rPr>
        <w:t>、检查防火卷帘门的降落方向是否有阻挡物，有则及时排除。</w:t>
      </w:r>
    </w:p>
    <w:p w:rsidR="00CD370B" w:rsidRDefault="006750D4">
      <w:pPr>
        <w:adjustRightInd w:val="0"/>
        <w:snapToGrid w:val="0"/>
        <w:spacing w:line="420" w:lineRule="atLeast"/>
        <w:ind w:leftChars="261" w:left="908" w:hangingChars="150" w:hanging="360"/>
        <w:rPr>
          <w:rFonts w:ascii="宋体"/>
          <w:color w:val="000000"/>
          <w:sz w:val="24"/>
        </w:rPr>
      </w:pPr>
      <w:r>
        <w:rPr>
          <w:rFonts w:ascii="宋体" w:hAnsi="宋体"/>
          <w:color w:val="000000"/>
          <w:sz w:val="24"/>
        </w:rPr>
        <w:t>2</w:t>
      </w:r>
      <w:r>
        <w:rPr>
          <w:rFonts w:ascii="宋体" w:hAnsi="宋体" w:hint="eastAsia"/>
          <w:color w:val="000000"/>
          <w:sz w:val="24"/>
        </w:rPr>
        <w:t>、检查防火卷帘门的导轨是否有机械损坏和变形，检查机械传动机构，必要时进行润滑保养。</w:t>
      </w:r>
      <w:r>
        <w:rPr>
          <w:rFonts w:ascii="宋体"/>
          <w:color w:val="000000"/>
          <w:sz w:val="24"/>
        </w:rPr>
        <w:t> </w:t>
      </w:r>
    </w:p>
    <w:p w:rsidR="00CD370B" w:rsidRDefault="006750D4">
      <w:pPr>
        <w:adjustRightInd w:val="0"/>
        <w:snapToGrid w:val="0"/>
        <w:spacing w:line="420" w:lineRule="atLeast"/>
        <w:ind w:leftChars="261" w:left="908" w:hangingChars="150" w:hanging="360"/>
        <w:rPr>
          <w:rFonts w:ascii="宋体"/>
          <w:color w:val="000000"/>
          <w:sz w:val="24"/>
        </w:rPr>
      </w:pPr>
      <w:r>
        <w:rPr>
          <w:rFonts w:ascii="宋体" w:hAnsi="宋体"/>
          <w:color w:val="000000"/>
          <w:sz w:val="24"/>
        </w:rPr>
        <w:t>3</w:t>
      </w:r>
      <w:r>
        <w:rPr>
          <w:rFonts w:ascii="宋体" w:hAnsi="宋体" w:hint="eastAsia"/>
          <w:color w:val="000000"/>
          <w:sz w:val="24"/>
        </w:rPr>
        <w:t>、检查防火卷帘门手动降落、上升的运行情况，并检查升、降的速度和位置是否符合要求。</w:t>
      </w:r>
      <w:r>
        <w:rPr>
          <w:rFonts w:ascii="宋体"/>
          <w:color w:val="000000"/>
          <w:sz w:val="24"/>
        </w:rPr>
        <w:t> </w:t>
      </w:r>
    </w:p>
    <w:p w:rsidR="00CD370B" w:rsidRDefault="006750D4">
      <w:pPr>
        <w:adjustRightInd w:val="0"/>
        <w:snapToGrid w:val="0"/>
        <w:spacing w:line="420" w:lineRule="atLeast"/>
        <w:ind w:leftChars="261" w:left="908" w:hangingChars="150" w:hanging="360"/>
        <w:rPr>
          <w:rFonts w:ascii="宋体"/>
          <w:color w:val="000000"/>
          <w:sz w:val="24"/>
        </w:rPr>
      </w:pPr>
      <w:r>
        <w:rPr>
          <w:rFonts w:ascii="宋体" w:hAnsi="宋体"/>
          <w:color w:val="000000"/>
          <w:sz w:val="24"/>
        </w:rPr>
        <w:t>4</w:t>
      </w:r>
      <w:r>
        <w:rPr>
          <w:rFonts w:ascii="宋体" w:hAnsi="宋体" w:hint="eastAsia"/>
          <w:color w:val="000000"/>
          <w:sz w:val="24"/>
        </w:rPr>
        <w:t>、检查防火卷帘升降电控箱的各种电源电压是否正常，接线端子和电线的连接紧固是否良好，箱内是否清洁，箱内电气元件是否正常，安装是否牢固。</w:t>
      </w:r>
      <w:r>
        <w:rPr>
          <w:rFonts w:ascii="宋体"/>
          <w:color w:val="000000"/>
          <w:sz w:val="24"/>
        </w:rPr>
        <w:t> </w:t>
      </w:r>
    </w:p>
    <w:p w:rsidR="00CD370B" w:rsidRDefault="006750D4">
      <w:pPr>
        <w:adjustRightInd w:val="0"/>
        <w:snapToGrid w:val="0"/>
        <w:spacing w:line="420" w:lineRule="atLeast"/>
        <w:ind w:leftChars="261" w:left="908" w:hangingChars="150" w:hanging="360"/>
        <w:rPr>
          <w:rFonts w:ascii="宋体"/>
          <w:color w:val="000000"/>
          <w:sz w:val="24"/>
        </w:rPr>
      </w:pPr>
      <w:r>
        <w:rPr>
          <w:rFonts w:ascii="宋体" w:hAnsi="宋体"/>
          <w:color w:val="000000"/>
          <w:sz w:val="24"/>
        </w:rPr>
        <w:t>5</w:t>
      </w:r>
      <w:r>
        <w:rPr>
          <w:rFonts w:ascii="宋体" w:hAnsi="宋体" w:hint="eastAsia"/>
          <w:color w:val="000000"/>
          <w:sz w:val="24"/>
        </w:rPr>
        <w:t>、检查防火卷帘门各部位防锈处理情况，有涂层严重剥落锈蚀情况时，应及时作防腐处理。</w:t>
      </w:r>
    </w:p>
    <w:p w:rsidR="00CD370B" w:rsidRDefault="006750D4">
      <w:pPr>
        <w:adjustRightInd w:val="0"/>
        <w:snapToGrid w:val="0"/>
        <w:spacing w:line="420" w:lineRule="atLeast"/>
        <w:ind w:firstLineChars="196" w:firstLine="470"/>
        <w:rPr>
          <w:rFonts w:ascii="宋体"/>
          <w:color w:val="000000"/>
          <w:sz w:val="24"/>
        </w:rPr>
      </w:pPr>
      <w:r>
        <w:rPr>
          <w:rFonts w:ascii="宋体" w:hAnsi="宋体"/>
          <w:color w:val="000000"/>
          <w:sz w:val="24"/>
        </w:rPr>
        <w:t>6</w:t>
      </w:r>
      <w:r>
        <w:rPr>
          <w:rFonts w:ascii="宋体" w:hAnsi="宋体" w:hint="eastAsia"/>
          <w:color w:val="000000"/>
          <w:sz w:val="24"/>
        </w:rPr>
        <w:t>、全部防火卷帘门作手动、自动联动试验一次。</w:t>
      </w:r>
    </w:p>
    <w:p w:rsidR="00CD370B" w:rsidRDefault="006750D4">
      <w:pPr>
        <w:adjustRightInd w:val="0"/>
        <w:snapToGrid w:val="0"/>
        <w:spacing w:line="420" w:lineRule="atLeast"/>
        <w:ind w:firstLineChars="196" w:firstLine="472"/>
        <w:rPr>
          <w:rFonts w:ascii="宋体"/>
          <w:b/>
          <w:color w:val="000000"/>
          <w:sz w:val="24"/>
        </w:rPr>
      </w:pPr>
      <w:r>
        <w:rPr>
          <w:rFonts w:ascii="宋体" w:hAnsi="宋体"/>
          <w:b/>
          <w:color w:val="000000"/>
          <w:sz w:val="24"/>
        </w:rPr>
        <w:t>G</w:t>
      </w:r>
      <w:r>
        <w:rPr>
          <w:rFonts w:ascii="宋体" w:hAnsi="宋体" w:hint="eastAsia"/>
          <w:b/>
          <w:color w:val="000000"/>
          <w:sz w:val="24"/>
        </w:rPr>
        <w:t>、防火门</w:t>
      </w:r>
    </w:p>
    <w:p w:rsidR="00CD370B" w:rsidRDefault="006750D4">
      <w:pPr>
        <w:adjustRightInd w:val="0"/>
        <w:snapToGrid w:val="0"/>
        <w:spacing w:line="420" w:lineRule="atLeast"/>
        <w:ind w:firstLineChars="196" w:firstLine="470"/>
        <w:rPr>
          <w:rFonts w:ascii="宋体"/>
          <w:color w:val="000000"/>
          <w:sz w:val="24"/>
        </w:rPr>
      </w:pPr>
      <w:r>
        <w:rPr>
          <w:rFonts w:ascii="宋体" w:hAnsi="宋体"/>
          <w:color w:val="000000"/>
          <w:sz w:val="24"/>
        </w:rPr>
        <w:t>1</w:t>
      </w:r>
      <w:r>
        <w:rPr>
          <w:rFonts w:ascii="宋体" w:hAnsi="宋体" w:hint="eastAsia"/>
          <w:color w:val="000000"/>
          <w:sz w:val="24"/>
        </w:rPr>
        <w:t>、检查防火门门框是否稳固。</w:t>
      </w:r>
    </w:p>
    <w:p w:rsidR="00CD370B" w:rsidRDefault="006750D4">
      <w:pPr>
        <w:adjustRightInd w:val="0"/>
        <w:snapToGrid w:val="0"/>
        <w:spacing w:line="420" w:lineRule="atLeast"/>
        <w:ind w:firstLineChars="196" w:firstLine="470"/>
        <w:rPr>
          <w:rFonts w:ascii="宋体"/>
          <w:color w:val="000000"/>
          <w:sz w:val="24"/>
        </w:rPr>
      </w:pPr>
      <w:r>
        <w:rPr>
          <w:rFonts w:ascii="宋体" w:hAnsi="宋体"/>
          <w:color w:val="000000"/>
          <w:sz w:val="24"/>
        </w:rPr>
        <w:t>2</w:t>
      </w:r>
      <w:r>
        <w:rPr>
          <w:rFonts w:ascii="宋体" w:hAnsi="宋体" w:hint="eastAsia"/>
          <w:color w:val="000000"/>
          <w:sz w:val="24"/>
        </w:rPr>
        <w:t>、检查门板防火漆是否有脱落现象。</w:t>
      </w:r>
    </w:p>
    <w:p w:rsidR="00CD370B" w:rsidRDefault="006750D4">
      <w:pPr>
        <w:adjustRightInd w:val="0"/>
        <w:snapToGrid w:val="0"/>
        <w:spacing w:line="420" w:lineRule="atLeast"/>
        <w:ind w:firstLineChars="196" w:firstLine="470"/>
        <w:rPr>
          <w:rFonts w:ascii="宋体"/>
          <w:color w:val="000000"/>
          <w:sz w:val="24"/>
        </w:rPr>
      </w:pPr>
      <w:r>
        <w:rPr>
          <w:rFonts w:ascii="宋体" w:hAnsi="宋体"/>
          <w:color w:val="000000"/>
          <w:sz w:val="24"/>
        </w:rPr>
        <w:t>3</w:t>
      </w:r>
      <w:r>
        <w:rPr>
          <w:rFonts w:ascii="宋体" w:hAnsi="宋体" w:hint="eastAsia"/>
          <w:color w:val="000000"/>
          <w:sz w:val="24"/>
        </w:rPr>
        <w:t>、检查闭门器是否正常。</w:t>
      </w:r>
    </w:p>
    <w:p w:rsidR="00CD370B" w:rsidRDefault="006750D4">
      <w:pPr>
        <w:adjustRightInd w:val="0"/>
        <w:snapToGrid w:val="0"/>
        <w:spacing w:line="420" w:lineRule="atLeast"/>
        <w:ind w:firstLineChars="196" w:firstLine="470"/>
        <w:rPr>
          <w:rFonts w:ascii="宋体"/>
          <w:color w:val="000000"/>
          <w:sz w:val="24"/>
        </w:rPr>
      </w:pPr>
      <w:r>
        <w:rPr>
          <w:rFonts w:ascii="宋体" w:hAnsi="宋体"/>
          <w:color w:val="000000"/>
          <w:sz w:val="24"/>
        </w:rPr>
        <w:t>4</w:t>
      </w:r>
      <w:r>
        <w:rPr>
          <w:rFonts w:ascii="宋体" w:hAnsi="宋体" w:hint="eastAsia"/>
          <w:color w:val="000000"/>
          <w:sz w:val="24"/>
        </w:rPr>
        <w:t>、检查防烟条是否有脱落。</w:t>
      </w:r>
    </w:p>
    <w:p w:rsidR="00CD370B" w:rsidRDefault="006750D4">
      <w:pPr>
        <w:adjustRightInd w:val="0"/>
        <w:snapToGrid w:val="0"/>
        <w:spacing w:line="420" w:lineRule="atLeast"/>
        <w:ind w:firstLineChars="196" w:firstLine="470"/>
        <w:rPr>
          <w:rFonts w:ascii="宋体"/>
          <w:color w:val="000000"/>
          <w:sz w:val="24"/>
        </w:rPr>
      </w:pPr>
      <w:r>
        <w:rPr>
          <w:rFonts w:ascii="宋体" w:hAnsi="宋体"/>
          <w:color w:val="000000"/>
          <w:sz w:val="24"/>
        </w:rPr>
        <w:t>5</w:t>
      </w:r>
      <w:r>
        <w:rPr>
          <w:rFonts w:ascii="宋体" w:hAnsi="宋体" w:hint="eastAsia"/>
          <w:color w:val="000000"/>
          <w:sz w:val="24"/>
        </w:rPr>
        <w:t>、检查防火门是否完全闭合，无缝隙。</w:t>
      </w:r>
    </w:p>
    <w:p w:rsidR="00CD370B" w:rsidRDefault="006750D4">
      <w:pPr>
        <w:adjustRightInd w:val="0"/>
        <w:snapToGrid w:val="0"/>
        <w:spacing w:line="420" w:lineRule="atLeast"/>
        <w:ind w:firstLineChars="196" w:firstLine="470"/>
        <w:rPr>
          <w:rFonts w:ascii="宋体"/>
          <w:color w:val="000000"/>
          <w:sz w:val="24"/>
        </w:rPr>
      </w:pPr>
      <w:r>
        <w:rPr>
          <w:rFonts w:ascii="宋体" w:hAnsi="宋体"/>
          <w:color w:val="000000"/>
          <w:sz w:val="24"/>
        </w:rPr>
        <w:t>6</w:t>
      </w:r>
      <w:r>
        <w:rPr>
          <w:rFonts w:ascii="宋体" w:hAnsi="宋体" w:hint="eastAsia"/>
          <w:color w:val="000000"/>
          <w:sz w:val="24"/>
        </w:rPr>
        <w:t>、检查防火门上是否粘贴防火门标识。</w:t>
      </w:r>
    </w:p>
    <w:p w:rsidR="00CD370B" w:rsidRDefault="006750D4">
      <w:pPr>
        <w:adjustRightInd w:val="0"/>
        <w:snapToGrid w:val="0"/>
        <w:spacing w:line="420" w:lineRule="atLeast"/>
        <w:ind w:firstLineChars="196" w:firstLine="470"/>
        <w:rPr>
          <w:rFonts w:ascii="宋体"/>
          <w:color w:val="000000"/>
          <w:sz w:val="24"/>
        </w:rPr>
      </w:pPr>
      <w:r>
        <w:rPr>
          <w:rFonts w:ascii="宋体" w:hAnsi="宋体"/>
          <w:color w:val="000000"/>
          <w:sz w:val="24"/>
        </w:rPr>
        <w:t>7</w:t>
      </w:r>
      <w:r>
        <w:rPr>
          <w:rFonts w:ascii="宋体" w:hAnsi="宋体" w:hint="eastAsia"/>
          <w:color w:val="000000"/>
          <w:sz w:val="24"/>
        </w:rPr>
        <w:t>、检查防火门距地面的距离是否在</w:t>
      </w:r>
      <w:r>
        <w:rPr>
          <w:rFonts w:ascii="宋体" w:hAnsi="宋体"/>
          <w:color w:val="000000"/>
          <w:sz w:val="24"/>
        </w:rPr>
        <w:t>5mm</w:t>
      </w:r>
      <w:r>
        <w:rPr>
          <w:rFonts w:ascii="宋体" w:hAnsi="宋体" w:hint="eastAsia"/>
          <w:color w:val="000000"/>
          <w:sz w:val="24"/>
        </w:rPr>
        <w:t>至</w:t>
      </w:r>
      <w:r>
        <w:rPr>
          <w:rFonts w:ascii="宋体" w:hAnsi="宋体"/>
          <w:color w:val="000000"/>
          <w:sz w:val="24"/>
        </w:rPr>
        <w:t>8mm</w:t>
      </w:r>
      <w:r>
        <w:rPr>
          <w:rFonts w:ascii="宋体" w:hAnsi="宋体" w:hint="eastAsia"/>
          <w:color w:val="000000"/>
          <w:sz w:val="24"/>
        </w:rPr>
        <w:t>。</w:t>
      </w:r>
    </w:p>
    <w:p w:rsidR="00CD370B" w:rsidRDefault="006750D4">
      <w:pPr>
        <w:adjustRightInd w:val="0"/>
        <w:snapToGrid w:val="0"/>
        <w:spacing w:line="420" w:lineRule="atLeast"/>
        <w:ind w:firstLineChars="196" w:firstLine="470"/>
        <w:rPr>
          <w:rFonts w:ascii="宋体"/>
          <w:color w:val="000000"/>
          <w:sz w:val="24"/>
        </w:rPr>
      </w:pPr>
      <w:r>
        <w:rPr>
          <w:rFonts w:ascii="宋体" w:hAnsi="宋体"/>
          <w:color w:val="000000"/>
          <w:sz w:val="24"/>
        </w:rPr>
        <w:t>8</w:t>
      </w:r>
      <w:r>
        <w:rPr>
          <w:rFonts w:ascii="宋体" w:hAnsi="宋体" w:hint="eastAsia"/>
          <w:color w:val="000000"/>
          <w:sz w:val="24"/>
        </w:rPr>
        <w:t>、检查防火门开启方向是否正常。</w:t>
      </w:r>
    </w:p>
    <w:p w:rsidR="00CD370B" w:rsidRDefault="006750D4">
      <w:pPr>
        <w:adjustRightInd w:val="0"/>
        <w:snapToGrid w:val="0"/>
        <w:spacing w:line="420" w:lineRule="atLeast"/>
        <w:ind w:firstLineChars="196" w:firstLine="472"/>
        <w:rPr>
          <w:rFonts w:ascii="宋体"/>
          <w:b/>
          <w:color w:val="000000"/>
          <w:sz w:val="24"/>
        </w:rPr>
      </w:pPr>
      <w:r>
        <w:rPr>
          <w:rFonts w:ascii="宋体" w:hAnsi="宋体"/>
          <w:b/>
          <w:color w:val="000000"/>
          <w:sz w:val="24"/>
        </w:rPr>
        <w:t>H</w:t>
      </w:r>
      <w:r>
        <w:rPr>
          <w:rFonts w:ascii="宋体" w:hAnsi="宋体" w:hint="eastAsia"/>
          <w:b/>
          <w:color w:val="000000"/>
          <w:sz w:val="24"/>
        </w:rPr>
        <w:t>、应急灯和疏散指示标志灯</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1</w:t>
      </w:r>
      <w:r>
        <w:rPr>
          <w:rFonts w:ascii="宋体" w:hAnsi="宋体" w:hint="eastAsia"/>
          <w:color w:val="000000"/>
          <w:sz w:val="24"/>
        </w:rPr>
        <w:t>、每月应查看应急灯和疏散指示标志灯外观是否有损坏、电源插头是否插在电源插座上、灯管是否工作正常。</w:t>
      </w:r>
      <w:r>
        <w:rPr>
          <w:rFonts w:ascii="宋体" w:hAnsi="宋体"/>
          <w:color w:val="000000"/>
          <w:sz w:val="24"/>
        </w:rPr>
        <w:t xml:space="preserve">  </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2</w:t>
      </w:r>
      <w:r>
        <w:rPr>
          <w:rFonts w:ascii="宋体" w:hAnsi="宋体" w:hint="eastAsia"/>
          <w:color w:val="000000"/>
          <w:sz w:val="24"/>
        </w:rPr>
        <w:t>、每月对应急照明进行一次功能性测试。及时更换损坏的灯泡、电池，每月抽</w:t>
      </w:r>
      <w:r>
        <w:rPr>
          <w:rFonts w:ascii="宋体" w:hAnsi="宋体"/>
          <w:color w:val="000000"/>
          <w:sz w:val="24"/>
        </w:rPr>
        <w:t>3%</w:t>
      </w:r>
      <w:r>
        <w:rPr>
          <w:rFonts w:ascii="宋体" w:hAnsi="宋体" w:hint="eastAsia"/>
          <w:color w:val="000000"/>
          <w:sz w:val="24"/>
        </w:rPr>
        <w:t>应急照明灯放电</w:t>
      </w:r>
      <w:r>
        <w:rPr>
          <w:rFonts w:ascii="宋体" w:hAnsi="宋体"/>
          <w:color w:val="000000"/>
          <w:sz w:val="24"/>
        </w:rPr>
        <w:t>30</w:t>
      </w:r>
      <w:r>
        <w:rPr>
          <w:rFonts w:ascii="宋体" w:hAnsi="宋体" w:hint="eastAsia"/>
          <w:color w:val="000000"/>
          <w:sz w:val="24"/>
        </w:rPr>
        <w:t>分钟。</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3</w:t>
      </w:r>
      <w:r>
        <w:rPr>
          <w:rFonts w:ascii="宋体" w:hAnsi="宋体" w:hint="eastAsia"/>
          <w:color w:val="000000"/>
          <w:sz w:val="24"/>
        </w:rPr>
        <w:t>、使用照度计，测量两个应急照明灯之间地面中心的照度；应符合建筑规范的疏散照度要求；达到规定的应急工作状态持续时间。</w:t>
      </w:r>
    </w:p>
    <w:p w:rsidR="00CD370B" w:rsidRDefault="006750D4">
      <w:pPr>
        <w:adjustRightInd w:val="0"/>
        <w:snapToGrid w:val="0"/>
        <w:spacing w:line="420" w:lineRule="atLeast"/>
        <w:ind w:firstLineChars="196" w:firstLine="472"/>
        <w:rPr>
          <w:rFonts w:ascii="宋体"/>
          <w:b/>
          <w:color w:val="000000"/>
          <w:sz w:val="24"/>
        </w:rPr>
      </w:pPr>
      <w:r>
        <w:rPr>
          <w:rFonts w:ascii="宋体" w:hAnsi="宋体"/>
          <w:b/>
          <w:color w:val="000000"/>
          <w:sz w:val="24"/>
        </w:rPr>
        <w:t>I</w:t>
      </w:r>
      <w:r>
        <w:rPr>
          <w:rFonts w:ascii="宋体" w:hAnsi="宋体" w:hint="eastAsia"/>
          <w:b/>
          <w:color w:val="000000"/>
          <w:sz w:val="24"/>
        </w:rPr>
        <w:t>、气体灭火系统</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1</w:t>
      </w:r>
      <w:r>
        <w:rPr>
          <w:rFonts w:ascii="宋体" w:hAnsi="宋体" w:hint="eastAsia"/>
          <w:color w:val="000000"/>
          <w:sz w:val="24"/>
        </w:rPr>
        <w:t>、保持瓶组间和控制室内的清洁、干燥、通风良好，保持灭火设备和报警控制设备表面清洁无尘。</w:t>
      </w:r>
      <w:r>
        <w:rPr>
          <w:rFonts w:ascii="宋体"/>
          <w:color w:val="000000"/>
          <w:sz w:val="24"/>
        </w:rPr>
        <w:t> </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2</w:t>
      </w:r>
      <w:r>
        <w:rPr>
          <w:rFonts w:ascii="宋体" w:hAnsi="宋体" w:hint="eastAsia"/>
          <w:color w:val="000000"/>
          <w:sz w:val="24"/>
        </w:rPr>
        <w:t>、检查启动瓶组上手动手柄</w:t>
      </w:r>
      <w:r>
        <w:rPr>
          <w:rFonts w:ascii="宋体"/>
          <w:color w:val="000000"/>
          <w:sz w:val="24"/>
        </w:rPr>
        <w:t>,</w:t>
      </w:r>
      <w:r>
        <w:rPr>
          <w:rFonts w:ascii="宋体" w:hAnsi="宋体" w:hint="eastAsia"/>
          <w:color w:val="000000"/>
          <w:sz w:val="24"/>
        </w:rPr>
        <w:t>灭火剂瓶组启动手柄的保险销，及铅封应完整无损。</w:t>
      </w:r>
      <w:r>
        <w:rPr>
          <w:rFonts w:ascii="宋体"/>
          <w:color w:val="000000"/>
          <w:sz w:val="24"/>
        </w:rPr>
        <w:t> </w:t>
      </w:r>
    </w:p>
    <w:p w:rsidR="00CD370B" w:rsidRDefault="006750D4">
      <w:pPr>
        <w:adjustRightInd w:val="0"/>
        <w:snapToGrid w:val="0"/>
        <w:spacing w:line="420" w:lineRule="atLeast"/>
        <w:ind w:leftChars="274" w:left="935" w:hangingChars="150" w:hanging="360"/>
        <w:rPr>
          <w:rFonts w:ascii="宋体"/>
          <w:color w:val="000000"/>
          <w:sz w:val="24"/>
        </w:rPr>
      </w:pPr>
      <w:r>
        <w:rPr>
          <w:rFonts w:ascii="宋体" w:hAnsi="宋体"/>
          <w:color w:val="000000"/>
          <w:sz w:val="24"/>
        </w:rPr>
        <w:t>3</w:t>
      </w:r>
      <w:r>
        <w:rPr>
          <w:rFonts w:ascii="宋体" w:hAnsi="宋体" w:hint="eastAsia"/>
          <w:color w:val="000000"/>
          <w:sz w:val="24"/>
        </w:rPr>
        <w:t>、检查选择阀上手动开启手柄无损、位置正确、无松动，检查系统牌、警</w:t>
      </w:r>
      <w:r>
        <w:rPr>
          <w:rFonts w:ascii="宋体" w:hAnsi="宋体" w:hint="eastAsia"/>
          <w:color w:val="000000"/>
          <w:sz w:val="24"/>
        </w:rPr>
        <w:lastRenderedPageBreak/>
        <w:t>示牌，无损、清洁可视。</w:t>
      </w:r>
      <w:r>
        <w:rPr>
          <w:rFonts w:ascii="宋体"/>
          <w:color w:val="000000"/>
          <w:sz w:val="24"/>
        </w:rPr>
        <w:t>  </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4</w:t>
      </w:r>
      <w:r>
        <w:rPr>
          <w:rFonts w:ascii="宋体" w:hAnsi="宋体" w:hint="eastAsia"/>
          <w:color w:val="000000"/>
          <w:sz w:val="24"/>
        </w:rPr>
        <w:t>、检查启动瓶组压力，压力表示值应在绿区内，逐个对灭火剂瓶组进行压力检测，压力表示值应在绿区内。</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5</w:t>
      </w:r>
      <w:r>
        <w:rPr>
          <w:rFonts w:ascii="宋体" w:hAnsi="宋体" w:hint="eastAsia"/>
          <w:color w:val="000000"/>
          <w:sz w:val="24"/>
        </w:rPr>
        <w:t>、逐个对灭火剂瓶组和启动瓶组进行检查，瓶体表面应无严重腐蚀、裂纹、变形（凸瘤等），如有上述问题，应及时更换并释放瓶内气体。</w:t>
      </w:r>
      <w:r>
        <w:rPr>
          <w:rFonts w:ascii="宋体"/>
          <w:color w:val="000000"/>
          <w:sz w:val="24"/>
        </w:rPr>
        <w:t>  </w:t>
      </w:r>
    </w:p>
    <w:p w:rsidR="00CD370B" w:rsidRDefault="006750D4">
      <w:pPr>
        <w:adjustRightInd w:val="0"/>
        <w:snapToGrid w:val="0"/>
        <w:spacing w:line="420" w:lineRule="atLeast"/>
        <w:ind w:leftChars="267" w:left="921" w:hangingChars="150" w:hanging="360"/>
        <w:rPr>
          <w:rFonts w:ascii="宋体"/>
          <w:color w:val="000000"/>
          <w:sz w:val="24"/>
        </w:rPr>
      </w:pPr>
      <w:r>
        <w:rPr>
          <w:rFonts w:ascii="宋体" w:hAnsi="宋体"/>
          <w:color w:val="000000"/>
          <w:sz w:val="24"/>
        </w:rPr>
        <w:t>6</w:t>
      </w:r>
      <w:r>
        <w:rPr>
          <w:rFonts w:ascii="宋体" w:hAnsi="宋体" w:hint="eastAsia"/>
          <w:color w:val="000000"/>
          <w:sz w:val="24"/>
        </w:rPr>
        <w:t>、对灭火设备进行全面检查：瓶组架稳固，各部件连接可靠无松动，并全面做好清洁工作。</w:t>
      </w:r>
      <w:r>
        <w:rPr>
          <w:rFonts w:ascii="宋体"/>
          <w:color w:val="000000"/>
          <w:sz w:val="24"/>
        </w:rPr>
        <w:t> </w:t>
      </w:r>
    </w:p>
    <w:p w:rsidR="00CD370B" w:rsidRDefault="006750D4">
      <w:pPr>
        <w:adjustRightInd w:val="0"/>
        <w:snapToGrid w:val="0"/>
        <w:spacing w:line="420" w:lineRule="atLeast"/>
        <w:ind w:leftChars="274" w:left="935" w:hangingChars="150" w:hanging="360"/>
        <w:rPr>
          <w:rFonts w:ascii="宋体"/>
          <w:color w:val="000000"/>
          <w:sz w:val="24"/>
        </w:rPr>
      </w:pPr>
      <w:r>
        <w:rPr>
          <w:rFonts w:ascii="宋体" w:hAnsi="宋体"/>
          <w:color w:val="000000"/>
          <w:sz w:val="24"/>
        </w:rPr>
        <w:t>7</w:t>
      </w:r>
      <w:r>
        <w:rPr>
          <w:rFonts w:ascii="宋体" w:hAnsi="宋体" w:hint="eastAsia"/>
          <w:color w:val="000000"/>
          <w:sz w:val="24"/>
        </w:rPr>
        <w:t>、对系统进行报警和启动模拟试验，火灾探测、报警、灭火控制按其产品说明书进行，灭火设备检查电磁驱动装置（脱离被启动瓶组），经自动、手动（包括紧急启动、紧急停止试验），应动作正常，延时时间，现场声光报警等应正常。</w:t>
      </w:r>
      <w:r>
        <w:rPr>
          <w:rFonts w:ascii="宋体"/>
          <w:color w:val="000000"/>
          <w:sz w:val="24"/>
        </w:rPr>
        <w:t> </w:t>
      </w:r>
    </w:p>
    <w:p w:rsidR="00CD370B" w:rsidRDefault="006750D4">
      <w:pPr>
        <w:adjustRightInd w:val="0"/>
        <w:snapToGrid w:val="0"/>
        <w:spacing w:line="420" w:lineRule="atLeast"/>
        <w:ind w:leftChars="317" w:left="1026" w:hangingChars="150" w:hanging="360"/>
        <w:rPr>
          <w:rFonts w:ascii="宋体"/>
          <w:color w:val="000000"/>
          <w:sz w:val="24"/>
        </w:rPr>
      </w:pPr>
      <w:r>
        <w:rPr>
          <w:rFonts w:ascii="宋体" w:hAnsi="宋体"/>
          <w:color w:val="000000"/>
          <w:sz w:val="24"/>
        </w:rPr>
        <w:t>8</w:t>
      </w:r>
      <w:r>
        <w:rPr>
          <w:rFonts w:ascii="宋体" w:hAnsi="宋体" w:hint="eastAsia"/>
          <w:color w:val="000000"/>
          <w:sz w:val="24"/>
        </w:rPr>
        <w:t>、对压力信号反馈装置进行检查，卸下该装置，人工推动活塞（模拟灭火剂喷放受压），喷放指示灯应亮，信号应正常反馈，并能自动复位。</w:t>
      </w:r>
      <w:r>
        <w:rPr>
          <w:rFonts w:ascii="宋体"/>
          <w:color w:val="000000"/>
          <w:sz w:val="24"/>
        </w:rPr>
        <w:t> </w:t>
      </w:r>
    </w:p>
    <w:p w:rsidR="00CD370B" w:rsidRDefault="006750D4">
      <w:pPr>
        <w:adjustRightInd w:val="0"/>
        <w:snapToGrid w:val="0"/>
        <w:spacing w:line="420" w:lineRule="atLeast"/>
        <w:ind w:leftChars="317" w:left="1026" w:hangingChars="150" w:hanging="360"/>
        <w:rPr>
          <w:rFonts w:ascii="宋体"/>
          <w:b/>
          <w:color w:val="000000"/>
          <w:sz w:val="24"/>
        </w:rPr>
      </w:pPr>
      <w:r>
        <w:rPr>
          <w:rFonts w:ascii="宋体" w:hAnsi="宋体"/>
          <w:color w:val="000000"/>
          <w:sz w:val="24"/>
        </w:rPr>
        <w:t>9</w:t>
      </w:r>
      <w:r>
        <w:rPr>
          <w:rFonts w:ascii="宋体" w:hAnsi="宋体" w:hint="eastAsia"/>
          <w:color w:val="000000"/>
          <w:sz w:val="24"/>
        </w:rPr>
        <w:t>、对灭火剂输送管网及其附件进行检查，连接可靠、安装稳固，表面无严重锈蚀，并全面做好清洁工作，检查喷嘴，不应堵塞，并做好清洁工作。</w:t>
      </w:r>
      <w:r>
        <w:rPr>
          <w:rFonts w:ascii="宋体"/>
          <w:color w:val="000000"/>
          <w:sz w:val="24"/>
        </w:rPr>
        <w:t>  </w:t>
      </w:r>
    </w:p>
    <w:p w:rsidR="00CD370B" w:rsidRDefault="006750D4">
      <w:pPr>
        <w:adjustRightInd w:val="0"/>
        <w:snapToGrid w:val="0"/>
        <w:spacing w:line="400" w:lineRule="atLeast"/>
        <w:rPr>
          <w:rFonts w:ascii="宋体"/>
          <w:b/>
          <w:color w:val="000000"/>
          <w:sz w:val="28"/>
          <w:szCs w:val="28"/>
        </w:rPr>
      </w:pPr>
      <w:r>
        <w:rPr>
          <w:rFonts w:ascii="宋体" w:hAnsi="宋体" w:hint="eastAsia"/>
          <w:b/>
          <w:color w:val="000000"/>
          <w:sz w:val="28"/>
          <w:szCs w:val="28"/>
        </w:rPr>
        <w:t>3.6应急维修方案：</w:t>
      </w:r>
    </w:p>
    <w:p w:rsidR="00CD370B" w:rsidRDefault="006750D4">
      <w:pPr>
        <w:adjustRightInd w:val="0"/>
        <w:snapToGrid w:val="0"/>
        <w:spacing w:line="400" w:lineRule="atLeast"/>
        <w:ind w:leftChars="267" w:left="921" w:hangingChars="150" w:hanging="360"/>
        <w:rPr>
          <w:rFonts w:ascii="宋体"/>
          <w:color w:val="000000"/>
          <w:sz w:val="24"/>
        </w:rPr>
      </w:pPr>
      <w:r>
        <w:rPr>
          <w:rFonts w:ascii="宋体" w:hAnsi="宋体" w:hint="eastAsia"/>
          <w:color w:val="000000"/>
          <w:sz w:val="24"/>
        </w:rPr>
        <w:t>在使用和运行中发现的日常报修处理，应急处理方法如下：</w:t>
      </w:r>
    </w:p>
    <w:p w:rsidR="00CD370B" w:rsidRDefault="006750D4">
      <w:pPr>
        <w:adjustRightInd w:val="0"/>
        <w:snapToGrid w:val="0"/>
        <w:spacing w:line="400" w:lineRule="atLeast"/>
        <w:ind w:leftChars="267" w:left="921" w:hangingChars="150" w:hanging="360"/>
        <w:rPr>
          <w:rFonts w:ascii="宋体"/>
          <w:color w:val="000000"/>
          <w:sz w:val="24"/>
        </w:rPr>
      </w:pPr>
      <w:r>
        <w:rPr>
          <w:rFonts w:ascii="宋体" w:hAnsi="宋体"/>
          <w:color w:val="000000"/>
          <w:sz w:val="24"/>
        </w:rPr>
        <w:t>1</w:t>
      </w:r>
      <w:r>
        <w:rPr>
          <w:rFonts w:ascii="宋体" w:hAnsi="宋体" w:hint="eastAsia"/>
          <w:color w:val="000000"/>
          <w:sz w:val="24"/>
        </w:rPr>
        <w:t>、发生故障时，接到通知时市区范围内3</w:t>
      </w:r>
      <w:r>
        <w:rPr>
          <w:rFonts w:ascii="宋体" w:hAnsi="宋体"/>
          <w:color w:val="000000"/>
          <w:sz w:val="24"/>
        </w:rPr>
        <w:t>0</w:t>
      </w:r>
      <w:r>
        <w:rPr>
          <w:rFonts w:ascii="宋体" w:hAnsi="宋体" w:hint="eastAsia"/>
          <w:color w:val="000000"/>
          <w:sz w:val="24"/>
        </w:rPr>
        <w:t>分钟到达现场。</w:t>
      </w:r>
    </w:p>
    <w:p w:rsidR="00CD370B" w:rsidRDefault="006750D4">
      <w:pPr>
        <w:adjustRightInd w:val="0"/>
        <w:snapToGrid w:val="0"/>
        <w:spacing w:line="400" w:lineRule="atLeast"/>
        <w:ind w:firstLineChars="225" w:firstLine="540"/>
        <w:rPr>
          <w:rFonts w:ascii="宋体"/>
          <w:color w:val="000000"/>
          <w:sz w:val="24"/>
        </w:rPr>
      </w:pPr>
      <w:r>
        <w:rPr>
          <w:rFonts w:ascii="宋体" w:hAnsi="宋体"/>
          <w:color w:val="000000"/>
          <w:sz w:val="24"/>
        </w:rPr>
        <w:t>2</w:t>
      </w:r>
      <w:r>
        <w:rPr>
          <w:rFonts w:ascii="宋体" w:hAnsi="宋体" w:hint="eastAsia"/>
          <w:color w:val="000000"/>
          <w:sz w:val="24"/>
        </w:rPr>
        <w:t>、提供“</w:t>
      </w:r>
      <w:r>
        <w:rPr>
          <w:rFonts w:ascii="宋体" w:hAnsi="宋体"/>
          <w:color w:val="000000"/>
          <w:sz w:val="24"/>
        </w:rPr>
        <w:t>7*24</w:t>
      </w:r>
      <w:r>
        <w:rPr>
          <w:rFonts w:ascii="宋体" w:hAnsi="宋体" w:hint="eastAsia"/>
          <w:color w:val="000000"/>
          <w:sz w:val="24"/>
        </w:rPr>
        <w:t>小时”技术咨询服务，</w:t>
      </w:r>
      <w:r>
        <w:rPr>
          <w:rFonts w:ascii="宋体" w:hAnsi="宋体"/>
          <w:color w:val="000000"/>
          <w:sz w:val="24"/>
        </w:rPr>
        <w:t>7*24</w:t>
      </w:r>
      <w:r>
        <w:rPr>
          <w:rFonts w:ascii="宋体" w:hAnsi="宋体" w:hint="eastAsia"/>
          <w:color w:val="000000"/>
          <w:sz w:val="24"/>
        </w:rPr>
        <w:t>小时咨询、保障电话</w:t>
      </w:r>
      <w:r>
        <w:rPr>
          <w:rFonts w:ascii="宋体"/>
          <w:color w:val="000000"/>
          <w:sz w:val="24"/>
        </w:rPr>
        <w:t xml:space="preserve"> </w:t>
      </w:r>
    </w:p>
    <w:p w:rsidR="00CD370B" w:rsidRDefault="006750D4">
      <w:pPr>
        <w:adjustRightInd w:val="0"/>
        <w:snapToGrid w:val="0"/>
        <w:spacing w:line="400" w:lineRule="atLeast"/>
        <w:ind w:leftChars="267" w:left="921" w:hangingChars="150" w:hanging="360"/>
        <w:rPr>
          <w:rFonts w:ascii="宋体"/>
          <w:color w:val="000000"/>
          <w:sz w:val="24"/>
        </w:rPr>
      </w:pPr>
      <w:r>
        <w:rPr>
          <w:rFonts w:ascii="宋体" w:hAnsi="宋体"/>
          <w:color w:val="000000"/>
          <w:sz w:val="24"/>
        </w:rPr>
        <w:t>3</w:t>
      </w:r>
      <w:r>
        <w:rPr>
          <w:rFonts w:ascii="宋体" w:hAnsi="宋体" w:hint="eastAsia"/>
          <w:color w:val="000000"/>
          <w:sz w:val="24"/>
        </w:rPr>
        <w:t>、紧急供货响应速度，对于紧急采购订单货物需求，维保公司根据客户的时间要求，在确保质量标准和检验标准、方法、地点及期限的前提下，调动一切可用的资源，以最快速度方式全力满足。</w:t>
      </w:r>
      <w:r>
        <w:rPr>
          <w:rFonts w:ascii="宋体" w:hAnsi="宋体"/>
          <w:color w:val="000000"/>
          <w:sz w:val="24"/>
        </w:rPr>
        <w:t xml:space="preserve">     </w:t>
      </w:r>
    </w:p>
    <w:p w:rsidR="00CD370B" w:rsidRDefault="006750D4">
      <w:pPr>
        <w:adjustRightInd w:val="0"/>
        <w:snapToGrid w:val="0"/>
        <w:spacing w:line="400" w:lineRule="atLeast"/>
        <w:ind w:leftChars="267" w:left="921" w:hangingChars="150" w:hanging="360"/>
        <w:rPr>
          <w:rFonts w:ascii="宋体" w:hAnsi="宋体"/>
          <w:color w:val="000000"/>
          <w:sz w:val="24"/>
        </w:rPr>
      </w:pPr>
      <w:r>
        <w:rPr>
          <w:rFonts w:ascii="宋体" w:hAnsi="宋体"/>
          <w:color w:val="000000"/>
          <w:sz w:val="24"/>
        </w:rPr>
        <w:t>4</w:t>
      </w:r>
      <w:r>
        <w:rPr>
          <w:rFonts w:ascii="宋体" w:hAnsi="宋体" w:hint="eastAsia"/>
          <w:color w:val="000000"/>
          <w:sz w:val="24"/>
        </w:rPr>
        <w:t>、建立主要智能化设备的维护档案，把设备的技术资料数据、保养登记、维修记录、事故处理登记妥善保存，以便查阅。</w:t>
      </w:r>
      <w:r>
        <w:rPr>
          <w:rFonts w:ascii="宋体" w:hAnsi="宋体"/>
          <w:color w:val="000000"/>
          <w:sz w:val="24"/>
        </w:rPr>
        <w:t xml:space="preserve"> </w:t>
      </w:r>
    </w:p>
    <w:p w:rsidR="00CD370B" w:rsidRDefault="006750D4">
      <w:pPr>
        <w:adjustRightInd w:val="0"/>
        <w:snapToGrid w:val="0"/>
        <w:spacing w:line="400" w:lineRule="atLeast"/>
        <w:rPr>
          <w:rFonts w:ascii="宋体"/>
          <w:b/>
          <w:color w:val="000000"/>
          <w:sz w:val="28"/>
          <w:szCs w:val="28"/>
        </w:rPr>
      </w:pPr>
      <w:r>
        <w:rPr>
          <w:rFonts w:ascii="宋体" w:hAnsi="宋体" w:hint="eastAsia"/>
          <w:b/>
          <w:color w:val="000000"/>
          <w:sz w:val="28"/>
          <w:szCs w:val="28"/>
        </w:rPr>
        <w:t>3.7考核方式</w:t>
      </w:r>
    </w:p>
    <w:p w:rsidR="00CD370B" w:rsidRDefault="006750D4">
      <w:pPr>
        <w:adjustRightInd w:val="0"/>
        <w:snapToGrid w:val="0"/>
        <w:spacing w:line="400" w:lineRule="atLeast"/>
        <w:ind w:leftChars="267" w:left="921" w:hangingChars="150" w:hanging="360"/>
        <w:rPr>
          <w:rFonts w:ascii="宋体"/>
          <w:color w:val="000000"/>
          <w:sz w:val="24"/>
        </w:rPr>
      </w:pPr>
      <w:r>
        <w:rPr>
          <w:rFonts w:ascii="宋体" w:hAnsi="宋体"/>
          <w:color w:val="000000"/>
          <w:sz w:val="24"/>
        </w:rPr>
        <w:t>1</w:t>
      </w:r>
      <w:r>
        <w:rPr>
          <w:rFonts w:ascii="宋体" w:hAnsi="宋体" w:hint="eastAsia"/>
          <w:color w:val="000000"/>
          <w:sz w:val="24"/>
        </w:rPr>
        <w:t>、医院消防主管部门年维保工作周期结束时应如实填写《消防系统维护质量考核评分表》，对维保单位进行考核。</w:t>
      </w:r>
    </w:p>
    <w:p w:rsidR="00CD370B" w:rsidRDefault="006750D4">
      <w:pPr>
        <w:adjustRightInd w:val="0"/>
        <w:snapToGrid w:val="0"/>
        <w:spacing w:line="400" w:lineRule="atLeast"/>
        <w:ind w:leftChars="267" w:left="921" w:hangingChars="150" w:hanging="360"/>
        <w:rPr>
          <w:rFonts w:ascii="宋体"/>
          <w:color w:val="000000"/>
          <w:sz w:val="24"/>
        </w:rPr>
      </w:pPr>
      <w:r>
        <w:rPr>
          <w:rFonts w:ascii="宋体" w:hAnsi="宋体" w:hint="eastAsia"/>
          <w:color w:val="000000"/>
          <w:sz w:val="24"/>
        </w:rPr>
        <w:t>2、考核评定在</w:t>
      </w:r>
      <w:r>
        <w:rPr>
          <w:rFonts w:ascii="宋体" w:hAnsi="宋体"/>
          <w:color w:val="000000"/>
          <w:sz w:val="24"/>
        </w:rPr>
        <w:t>9</w:t>
      </w:r>
      <w:r>
        <w:rPr>
          <w:rFonts w:ascii="宋体" w:hAnsi="宋体" w:hint="eastAsia"/>
          <w:color w:val="000000"/>
          <w:sz w:val="24"/>
        </w:rPr>
        <w:t>5分以上为优秀，81</w:t>
      </w:r>
      <w:r>
        <w:rPr>
          <w:rFonts w:ascii="宋体" w:hAnsi="宋体"/>
          <w:color w:val="000000"/>
          <w:sz w:val="24"/>
        </w:rPr>
        <w:t>-9</w:t>
      </w:r>
      <w:r>
        <w:rPr>
          <w:rFonts w:ascii="宋体" w:hAnsi="宋体" w:hint="eastAsia"/>
          <w:color w:val="000000"/>
          <w:sz w:val="24"/>
        </w:rPr>
        <w:t>4分为合格；8</w:t>
      </w:r>
      <w:r>
        <w:rPr>
          <w:rFonts w:ascii="宋体" w:hAnsi="宋体"/>
          <w:color w:val="000000"/>
          <w:sz w:val="24"/>
        </w:rPr>
        <w:t>0</w:t>
      </w:r>
      <w:r>
        <w:rPr>
          <w:rFonts w:ascii="宋体" w:hAnsi="宋体" w:hint="eastAsia"/>
          <w:color w:val="000000"/>
          <w:sz w:val="24"/>
        </w:rPr>
        <w:t>分以下为不合格。</w:t>
      </w:r>
    </w:p>
    <w:p w:rsidR="00CD370B" w:rsidRDefault="006750D4">
      <w:pPr>
        <w:adjustRightInd w:val="0"/>
        <w:snapToGrid w:val="0"/>
        <w:spacing w:line="400" w:lineRule="atLeast"/>
        <w:ind w:leftChars="267" w:left="921" w:hangingChars="150" w:hanging="360"/>
        <w:rPr>
          <w:rFonts w:ascii="宋体"/>
          <w:color w:val="000000"/>
          <w:sz w:val="24"/>
        </w:rPr>
      </w:pPr>
      <w:r>
        <w:rPr>
          <w:rFonts w:ascii="宋体" w:hAnsi="宋体" w:hint="eastAsia"/>
          <w:color w:val="000000"/>
          <w:sz w:val="24"/>
        </w:rPr>
        <w:t>3、惩罚办法：对于维保单位考核连续两次在8</w:t>
      </w:r>
      <w:r>
        <w:rPr>
          <w:rFonts w:ascii="宋体" w:hAnsi="宋体"/>
          <w:color w:val="000000"/>
          <w:sz w:val="24"/>
        </w:rPr>
        <w:t>0</w:t>
      </w:r>
      <w:r>
        <w:rPr>
          <w:rFonts w:ascii="宋体" w:hAnsi="宋体" w:hint="eastAsia"/>
          <w:color w:val="000000"/>
          <w:sz w:val="24"/>
        </w:rPr>
        <w:t>分以下的，将视实际情况取消其维保资格。</w:t>
      </w:r>
    </w:p>
    <w:p w:rsidR="00CD370B" w:rsidRDefault="006750D4">
      <w:pPr>
        <w:adjustRightInd w:val="0"/>
        <w:snapToGrid w:val="0"/>
        <w:spacing w:line="400" w:lineRule="atLeast"/>
        <w:ind w:leftChars="267" w:left="921" w:hangingChars="150" w:hanging="360"/>
        <w:rPr>
          <w:rFonts w:ascii="宋体"/>
          <w:color w:val="000000"/>
          <w:sz w:val="24"/>
        </w:rPr>
      </w:pPr>
      <w:r>
        <w:rPr>
          <w:rFonts w:ascii="宋体" w:hAnsi="宋体" w:hint="eastAsia"/>
          <w:color w:val="000000"/>
          <w:sz w:val="24"/>
        </w:rPr>
        <w:t>4、由于维保单位在检修和维保等方面没有按照有关规范操作而引发事故的，经认定是消防维保单位责任的，应由维保单位赔偿损失和承担相应的法律责任。</w:t>
      </w:r>
    </w:p>
    <w:p w:rsidR="00CD370B" w:rsidRDefault="006750D4">
      <w:pPr>
        <w:adjustRightInd w:val="0"/>
        <w:snapToGrid w:val="0"/>
        <w:spacing w:line="400" w:lineRule="atLeast"/>
        <w:ind w:leftChars="267" w:left="921" w:hangingChars="150" w:hanging="360"/>
        <w:rPr>
          <w:rFonts w:ascii="宋体"/>
          <w:color w:val="000000"/>
          <w:sz w:val="24"/>
        </w:rPr>
      </w:pPr>
      <w:r>
        <w:rPr>
          <w:rFonts w:ascii="宋体" w:hAnsi="宋体" w:hint="eastAsia"/>
          <w:color w:val="000000"/>
          <w:sz w:val="24"/>
        </w:rPr>
        <w:t>5、维保单位发生因维保问题导致的特别重大责任事故的，除赔偿损失和承</w:t>
      </w:r>
      <w:r>
        <w:rPr>
          <w:rFonts w:ascii="宋体" w:hAnsi="宋体" w:hint="eastAsia"/>
          <w:color w:val="000000"/>
          <w:sz w:val="24"/>
        </w:rPr>
        <w:lastRenderedPageBreak/>
        <w:t>担相应的法律责任以外，将取消其维保资格。</w:t>
      </w:r>
    </w:p>
    <w:bookmarkEnd w:id="2"/>
    <w:p w:rsidR="00CD370B" w:rsidRDefault="006750D4">
      <w:pPr>
        <w:numPr>
          <w:ilvl w:val="0"/>
          <w:numId w:val="1"/>
        </w:numPr>
        <w:spacing w:line="360" w:lineRule="auto"/>
        <w:rPr>
          <w:rFonts w:ascii="新宋体" w:eastAsia="新宋体" w:hAnsi="新宋体"/>
          <w:b/>
          <w:bCs/>
          <w:color w:val="000000"/>
          <w:sz w:val="28"/>
          <w:szCs w:val="28"/>
        </w:rPr>
      </w:pPr>
      <w:r>
        <w:rPr>
          <w:rFonts w:ascii="新宋体" w:eastAsia="新宋体" w:hAnsi="新宋体" w:hint="eastAsia"/>
          <w:b/>
          <w:bCs/>
          <w:color w:val="000000"/>
          <w:sz w:val="28"/>
          <w:szCs w:val="28"/>
        </w:rPr>
        <w:t>商务要求：</w:t>
      </w:r>
    </w:p>
    <w:p w:rsidR="00CD370B" w:rsidRDefault="006750D4">
      <w:pPr>
        <w:spacing w:line="360" w:lineRule="auto"/>
        <w:rPr>
          <w:rFonts w:ascii="宋体" w:hAnsi="宋体"/>
          <w:b/>
          <w:bCs/>
          <w:color w:val="000000"/>
          <w:sz w:val="24"/>
        </w:rPr>
      </w:pPr>
      <w:r>
        <w:rPr>
          <w:rFonts w:ascii="宋体" w:hAnsi="宋体" w:hint="eastAsia"/>
          <w:b/>
          <w:bCs/>
          <w:color w:val="000000"/>
          <w:sz w:val="24"/>
        </w:rPr>
        <w:t>1.</w:t>
      </w:r>
      <w:r>
        <w:rPr>
          <w:rFonts w:ascii="宋体" w:hAnsi="宋体" w:cs="宋体" w:hint="eastAsia"/>
          <w:snapToGrid w:val="0"/>
          <w:color w:val="000000"/>
          <w:spacing w:val="8"/>
          <w:sz w:val="24"/>
        </w:rPr>
        <w:t>★</w:t>
      </w:r>
      <w:r>
        <w:rPr>
          <w:rFonts w:ascii="宋体" w:hAnsi="宋体" w:hint="eastAsia"/>
          <w:b/>
          <w:bCs/>
          <w:color w:val="000000"/>
          <w:sz w:val="24"/>
        </w:rPr>
        <w:t>报价要求</w:t>
      </w:r>
    </w:p>
    <w:p w:rsidR="00CD370B" w:rsidRDefault="006750D4">
      <w:pPr>
        <w:spacing w:line="360" w:lineRule="auto"/>
        <w:rPr>
          <w:rFonts w:ascii="宋体" w:hAnsi="宋体"/>
          <w:color w:val="000000"/>
          <w:sz w:val="24"/>
        </w:rPr>
      </w:pPr>
      <w:r>
        <w:rPr>
          <w:rFonts w:ascii="宋体" w:hAnsi="宋体" w:hint="eastAsia"/>
          <w:color w:val="000000"/>
          <w:sz w:val="24"/>
        </w:rPr>
        <w:t>1）响应供应商报价总价为完成本项目所需的全部费用的总和。包括维修人工费、材料费、机械费、管理费、税金、售后服务费、</w:t>
      </w:r>
      <w:r>
        <w:rPr>
          <w:rFonts w:ascii="宋体" w:hAnsi="宋体"/>
          <w:color w:val="000000"/>
          <w:sz w:val="24"/>
        </w:rPr>
        <w:t>保修期内的维护保养等所有费</w:t>
      </w:r>
      <w:r>
        <w:rPr>
          <w:rFonts w:ascii="宋体" w:hAnsi="宋体" w:hint="eastAsia"/>
          <w:color w:val="000000"/>
          <w:sz w:val="24"/>
        </w:rPr>
        <w:t>用等，</w:t>
      </w:r>
      <w:r>
        <w:rPr>
          <w:rFonts w:ascii="宋体" w:hAnsi="宋体"/>
          <w:color w:val="000000"/>
          <w:sz w:val="24"/>
        </w:rPr>
        <w:t>以及响应供应商认为必要的其他货物、材料、工程、服务</w:t>
      </w:r>
      <w:r>
        <w:rPr>
          <w:rFonts w:ascii="宋体" w:hAnsi="宋体" w:hint="eastAsia"/>
          <w:color w:val="000000"/>
          <w:sz w:val="24"/>
        </w:rPr>
        <w:t>。</w:t>
      </w:r>
    </w:p>
    <w:p w:rsidR="00CD370B" w:rsidRDefault="006750D4">
      <w:pPr>
        <w:spacing w:line="360" w:lineRule="auto"/>
        <w:rPr>
          <w:rFonts w:ascii="宋体" w:hAnsi="宋体"/>
          <w:b/>
          <w:bCs/>
          <w:color w:val="000000"/>
          <w:sz w:val="24"/>
        </w:rPr>
      </w:pPr>
      <w:r>
        <w:rPr>
          <w:rFonts w:ascii="宋体" w:hAnsi="宋体" w:hint="eastAsia"/>
          <w:b/>
          <w:bCs/>
          <w:color w:val="000000"/>
          <w:sz w:val="24"/>
        </w:rPr>
        <w:t>2.质量</w:t>
      </w:r>
    </w:p>
    <w:p w:rsidR="00CD370B" w:rsidRDefault="006750D4">
      <w:pPr>
        <w:spacing w:line="360" w:lineRule="auto"/>
        <w:rPr>
          <w:rFonts w:ascii="宋体" w:hAnsi="宋体"/>
          <w:color w:val="000000"/>
          <w:sz w:val="24"/>
        </w:rPr>
      </w:pPr>
      <w:r>
        <w:rPr>
          <w:rFonts w:ascii="宋体" w:hAnsi="宋体" w:hint="eastAsia"/>
          <w:color w:val="000000"/>
          <w:sz w:val="24"/>
        </w:rPr>
        <w:t>1）符合国家及本招标文件要求的有关质量验收规范标准。</w:t>
      </w:r>
    </w:p>
    <w:p w:rsidR="00CD370B" w:rsidRDefault="006750D4">
      <w:pPr>
        <w:spacing w:line="360" w:lineRule="auto"/>
        <w:rPr>
          <w:rFonts w:ascii="宋体" w:hAnsi="宋体"/>
          <w:color w:val="000000"/>
          <w:sz w:val="24"/>
        </w:rPr>
      </w:pPr>
      <w:r>
        <w:rPr>
          <w:rFonts w:ascii="宋体" w:hAnsi="宋体" w:hint="eastAsia"/>
          <w:color w:val="000000"/>
          <w:sz w:val="24"/>
        </w:rPr>
        <w:t>2）响应供应商必须按照规定工作时间、质量要求完成维修保养任务。</w:t>
      </w:r>
    </w:p>
    <w:p w:rsidR="00CD370B" w:rsidRDefault="006750D4">
      <w:pPr>
        <w:spacing w:line="360" w:lineRule="auto"/>
        <w:rPr>
          <w:rFonts w:ascii="宋体" w:hAnsi="宋体"/>
          <w:b/>
          <w:color w:val="000000"/>
          <w:sz w:val="24"/>
        </w:rPr>
      </w:pPr>
      <w:r>
        <w:rPr>
          <w:rFonts w:ascii="宋体" w:hAnsi="宋体" w:hint="eastAsia"/>
          <w:b/>
          <w:color w:val="000000"/>
          <w:sz w:val="24"/>
        </w:rPr>
        <w:t>3. 服务期：合同签订日</w:t>
      </w:r>
      <w:r w:rsidRPr="00BF74C0">
        <w:rPr>
          <w:rFonts w:ascii="宋体" w:hAnsi="宋体" w:hint="eastAsia"/>
          <w:b/>
          <w:sz w:val="24"/>
        </w:rPr>
        <w:t>起</w:t>
      </w:r>
      <w:r w:rsidR="00BF74C0" w:rsidRPr="00BF74C0">
        <w:rPr>
          <w:rFonts w:ascii="宋体" w:hAnsi="宋体" w:hint="eastAsia"/>
          <w:b/>
          <w:sz w:val="24"/>
        </w:rPr>
        <w:t>2</w:t>
      </w:r>
      <w:r w:rsidRPr="00BF74C0">
        <w:rPr>
          <w:rFonts w:ascii="宋体" w:hAnsi="宋体" w:hint="eastAsia"/>
          <w:b/>
          <w:sz w:val="24"/>
        </w:rPr>
        <w:t>年</w:t>
      </w:r>
      <w:r>
        <w:rPr>
          <w:rFonts w:ascii="宋体" w:hAnsi="宋体" w:hint="eastAsia"/>
          <w:b/>
          <w:color w:val="000000"/>
          <w:sz w:val="24"/>
        </w:rPr>
        <w:t>。</w:t>
      </w:r>
    </w:p>
    <w:p w:rsidR="00CD370B" w:rsidRDefault="006750D4">
      <w:pPr>
        <w:spacing w:line="360" w:lineRule="auto"/>
        <w:rPr>
          <w:rFonts w:ascii="宋体" w:hAnsi="宋体"/>
          <w:b/>
          <w:color w:val="000000"/>
          <w:sz w:val="24"/>
        </w:rPr>
      </w:pPr>
      <w:r>
        <w:rPr>
          <w:rFonts w:ascii="宋体" w:hAnsi="宋体" w:hint="eastAsia"/>
          <w:b/>
          <w:color w:val="000000"/>
          <w:sz w:val="24"/>
        </w:rPr>
        <w:t>4. 服务地点</w:t>
      </w:r>
      <w:r>
        <w:rPr>
          <w:rFonts w:ascii="宋体" w:hAnsi="宋体"/>
          <w:b/>
          <w:color w:val="000000"/>
          <w:sz w:val="24"/>
        </w:rPr>
        <w:t>：</w:t>
      </w:r>
      <w:r>
        <w:rPr>
          <w:rFonts w:ascii="宋体" w:hAnsi="宋体" w:hint="eastAsia"/>
          <w:b/>
          <w:color w:val="000000"/>
          <w:sz w:val="24"/>
        </w:rPr>
        <w:t>用户指定地点。</w:t>
      </w:r>
    </w:p>
    <w:p w:rsidR="00CD370B" w:rsidRDefault="006750D4">
      <w:pPr>
        <w:spacing w:line="360" w:lineRule="auto"/>
        <w:rPr>
          <w:rFonts w:ascii="宋体" w:hAnsi="宋体"/>
          <w:b/>
          <w:bCs/>
          <w:color w:val="000000"/>
          <w:sz w:val="24"/>
        </w:rPr>
      </w:pPr>
      <w:r>
        <w:rPr>
          <w:rFonts w:ascii="宋体" w:hAnsi="宋体" w:hint="eastAsia"/>
          <w:b/>
          <w:bCs/>
          <w:color w:val="000000"/>
          <w:sz w:val="24"/>
        </w:rPr>
        <w:t>5.验</w:t>
      </w:r>
      <w:r>
        <w:rPr>
          <w:rFonts w:ascii="宋体" w:hAnsi="宋体"/>
          <w:b/>
          <w:bCs/>
          <w:color w:val="000000"/>
          <w:sz w:val="24"/>
        </w:rPr>
        <w:t>收</w:t>
      </w:r>
    </w:p>
    <w:p w:rsidR="00CD370B" w:rsidRDefault="006750D4">
      <w:pPr>
        <w:spacing w:line="360" w:lineRule="auto"/>
        <w:rPr>
          <w:rFonts w:ascii="宋体" w:hAnsi="宋体"/>
          <w:color w:val="000000"/>
          <w:sz w:val="24"/>
        </w:rPr>
      </w:pPr>
      <w:r>
        <w:rPr>
          <w:rFonts w:ascii="宋体" w:hAnsi="宋体" w:hint="eastAsia"/>
          <w:color w:val="000000"/>
          <w:sz w:val="24"/>
        </w:rPr>
        <w:t>1）项目完成正常工作的7个工作日内，验收应在用户和成交供应商双方共同参加下按国家有关的规定、规范进行。进行。</w:t>
      </w:r>
    </w:p>
    <w:p w:rsidR="00CD370B" w:rsidRDefault="006750D4">
      <w:pPr>
        <w:spacing w:line="360" w:lineRule="auto"/>
        <w:rPr>
          <w:rFonts w:ascii="宋体" w:hAnsi="宋体"/>
          <w:color w:val="000000"/>
          <w:sz w:val="24"/>
        </w:rPr>
      </w:pPr>
      <w:r>
        <w:rPr>
          <w:rFonts w:ascii="宋体" w:hAnsi="宋体" w:hint="eastAsia"/>
          <w:color w:val="000000"/>
          <w:sz w:val="24"/>
        </w:rPr>
        <w:t>2）验收时如发现所交付的服务/工程不符合谈判文件规定之情形者，采购人应做出详尽的现场记录，或由采购人和成交供应商双方签署备忘录。此现场记录或备忘录可用作补充、缺失和更换损坏部件的有效证据。由此产生的有关费用由成交供应商承担。</w:t>
      </w:r>
    </w:p>
    <w:p w:rsidR="00CD370B" w:rsidRDefault="006750D4">
      <w:pPr>
        <w:spacing w:line="360" w:lineRule="auto"/>
        <w:ind w:left="241" w:hangingChars="100" w:hanging="241"/>
        <w:rPr>
          <w:rFonts w:ascii="宋体" w:hAnsi="宋体"/>
          <w:color w:val="000000"/>
          <w:sz w:val="24"/>
        </w:rPr>
      </w:pPr>
      <w:r>
        <w:rPr>
          <w:rFonts w:ascii="宋体" w:hAnsi="宋体" w:hint="eastAsia"/>
          <w:b/>
          <w:color w:val="000000"/>
          <w:sz w:val="24"/>
        </w:rPr>
        <w:t>6.</w:t>
      </w:r>
      <w:r>
        <w:rPr>
          <w:rFonts w:ascii="宋体" w:hAnsi="宋体"/>
          <w:b/>
          <w:color w:val="000000"/>
          <w:sz w:val="24"/>
        </w:rPr>
        <w:t>付款方式</w:t>
      </w:r>
      <w:r>
        <w:rPr>
          <w:rFonts w:ascii="宋体" w:hAnsi="宋体" w:hint="eastAsia"/>
          <w:color w:val="000000"/>
          <w:sz w:val="24"/>
        </w:rPr>
        <w:t>：</w:t>
      </w:r>
    </w:p>
    <w:p w:rsidR="00CD370B" w:rsidRDefault="006750D4">
      <w:pPr>
        <w:spacing w:line="360" w:lineRule="auto"/>
        <w:ind w:left="240" w:hangingChars="100" w:hanging="240"/>
        <w:rPr>
          <w:rFonts w:ascii="新宋体" w:eastAsia="新宋体" w:hAnsi="新宋体"/>
          <w:bCs/>
          <w:color w:val="000000"/>
          <w:sz w:val="24"/>
        </w:rPr>
      </w:pPr>
      <w:r>
        <w:rPr>
          <w:rFonts w:ascii="新宋体" w:eastAsia="新宋体" w:hAnsi="新宋体" w:hint="eastAsia"/>
          <w:bCs/>
          <w:color w:val="000000"/>
          <w:sz w:val="24"/>
        </w:rPr>
        <w:t>1）按季度付款。在采购人检查考核评分达到合格后，于次季度第一个月的15号前支付中标人上季度维保费。</w:t>
      </w:r>
    </w:p>
    <w:p w:rsidR="00CD370B" w:rsidRDefault="006750D4">
      <w:pPr>
        <w:spacing w:line="360" w:lineRule="auto"/>
        <w:ind w:left="360" w:hangingChars="150" w:hanging="360"/>
        <w:rPr>
          <w:rFonts w:ascii="新宋体" w:eastAsia="新宋体" w:hAnsi="新宋体"/>
          <w:bCs/>
          <w:color w:val="000000"/>
          <w:sz w:val="24"/>
        </w:rPr>
      </w:pPr>
      <w:r>
        <w:rPr>
          <w:rFonts w:ascii="新宋体" w:eastAsia="新宋体" w:hAnsi="新宋体" w:hint="eastAsia"/>
          <w:bCs/>
          <w:color w:val="000000"/>
          <w:sz w:val="24"/>
        </w:rPr>
        <w:t>2）每季核定维保费以银行转帐或现金支票方式拨付给中标人，中标人收款时必须持等额有效发票，有效发票必须遵循属地管理的原则。</w:t>
      </w:r>
    </w:p>
    <w:p w:rsidR="00CD370B" w:rsidRDefault="006750D4">
      <w:pPr>
        <w:spacing w:line="360" w:lineRule="auto"/>
        <w:rPr>
          <w:rFonts w:ascii="宋体" w:hAnsi="宋体"/>
          <w:b/>
          <w:bCs/>
          <w:color w:val="000000"/>
          <w:sz w:val="24"/>
        </w:rPr>
      </w:pPr>
      <w:r>
        <w:rPr>
          <w:rFonts w:ascii="宋体" w:hAnsi="宋体" w:hint="eastAsia"/>
          <w:b/>
          <w:bCs/>
          <w:color w:val="000000"/>
          <w:sz w:val="24"/>
        </w:rPr>
        <w:t>7.其它要求：</w:t>
      </w:r>
    </w:p>
    <w:p w:rsidR="006750D4" w:rsidRDefault="006750D4">
      <w:pPr>
        <w:spacing w:line="360" w:lineRule="auto"/>
        <w:rPr>
          <w:color w:val="000000"/>
          <w:sz w:val="28"/>
          <w:szCs w:val="28"/>
        </w:rPr>
      </w:pPr>
      <w:r>
        <w:rPr>
          <w:rFonts w:ascii="宋体" w:hAnsi="宋体"/>
          <w:color w:val="000000"/>
          <w:sz w:val="24"/>
        </w:rPr>
        <w:t>业主配合条件</w:t>
      </w:r>
      <w:r>
        <w:rPr>
          <w:rFonts w:ascii="宋体" w:hAnsi="宋体" w:hint="eastAsia"/>
          <w:color w:val="000000"/>
          <w:sz w:val="24"/>
        </w:rPr>
        <w:t>：响应供应商</w:t>
      </w:r>
      <w:r>
        <w:rPr>
          <w:rFonts w:ascii="宋体" w:hAnsi="宋体"/>
          <w:color w:val="000000"/>
          <w:sz w:val="24"/>
        </w:rPr>
        <w:t>在</w:t>
      </w:r>
      <w:r>
        <w:rPr>
          <w:rFonts w:ascii="宋体" w:hAnsi="宋体" w:hint="eastAsia"/>
          <w:color w:val="000000"/>
          <w:sz w:val="24"/>
        </w:rPr>
        <w:t>询价响应</w:t>
      </w:r>
      <w:r>
        <w:rPr>
          <w:rFonts w:ascii="宋体" w:hAnsi="宋体"/>
          <w:color w:val="000000"/>
          <w:sz w:val="24"/>
        </w:rPr>
        <w:t>文件中要列明在项目实施过程中要求业主提供的配合条件</w:t>
      </w:r>
      <w:r>
        <w:rPr>
          <w:rFonts w:ascii="宋体" w:hAnsi="宋体" w:hint="eastAsia"/>
          <w:color w:val="000000"/>
          <w:sz w:val="24"/>
        </w:rPr>
        <w:t>（如有）。</w:t>
      </w:r>
    </w:p>
    <w:sectPr w:rsidR="006750D4" w:rsidSect="00CD370B">
      <w:footerReference w:type="default" r:id="rId7"/>
      <w:pgSz w:w="11906" w:h="16838"/>
      <w:pgMar w:top="993"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B5D" w:rsidRDefault="008A1B5D">
      <w:r>
        <w:separator/>
      </w:r>
    </w:p>
  </w:endnote>
  <w:endnote w:type="continuationSeparator" w:id="1">
    <w:p w:rsidR="008A1B5D" w:rsidRDefault="008A1B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70B" w:rsidRDefault="00CD370B">
    <w:pPr>
      <w:pStyle w:val="a8"/>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 filled="f" stroked="f">
          <v:fill o:detectmouseclick="t"/>
          <v:textbox style="mso-fit-shape-to-text:t" inset="0,0,0,0">
            <w:txbxContent>
              <w:p w:rsidR="00CD370B" w:rsidRDefault="00CD370B">
                <w:pPr>
                  <w:pStyle w:val="a8"/>
                </w:pPr>
                <w:r>
                  <w:fldChar w:fldCharType="begin"/>
                </w:r>
                <w:r w:rsidR="006750D4">
                  <w:instrText xml:space="preserve"> PAGE   \* MERGEFORMAT </w:instrText>
                </w:r>
                <w:r>
                  <w:fldChar w:fldCharType="separate"/>
                </w:r>
                <w:r w:rsidR="00FA10CD" w:rsidRPr="00FA10CD">
                  <w:rPr>
                    <w:noProof/>
                    <w:lang w:val="zh-CN"/>
                  </w:rPr>
                  <w:t>2</w:t>
                </w:r>
                <w:r>
                  <w:fldChar w:fldCharType="end"/>
                </w:r>
              </w:p>
            </w:txbxContent>
          </v:textbox>
          <w10:wrap anchorx="margin"/>
        </v:shape>
      </w:pict>
    </w:r>
  </w:p>
  <w:p w:rsidR="00CD370B" w:rsidRDefault="00CD370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B5D" w:rsidRDefault="008A1B5D">
      <w:r>
        <w:separator/>
      </w:r>
    </w:p>
  </w:footnote>
  <w:footnote w:type="continuationSeparator" w:id="1">
    <w:p w:rsidR="008A1B5D" w:rsidRDefault="008A1B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70AE3"/>
    <w:multiLevelType w:val="multilevel"/>
    <w:tmpl w:val="58C70AE3"/>
    <w:lvl w:ilvl="0">
      <w:start w:val="3"/>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4D13"/>
    <w:rsid w:val="000040CD"/>
    <w:rsid w:val="00020151"/>
    <w:rsid w:val="000357A0"/>
    <w:rsid w:val="0003669B"/>
    <w:rsid w:val="00040068"/>
    <w:rsid w:val="00053376"/>
    <w:rsid w:val="0007764C"/>
    <w:rsid w:val="0008004B"/>
    <w:rsid w:val="000854D8"/>
    <w:rsid w:val="00087637"/>
    <w:rsid w:val="000B2FAD"/>
    <w:rsid w:val="000B33AE"/>
    <w:rsid w:val="000E554D"/>
    <w:rsid w:val="000E7556"/>
    <w:rsid w:val="001115A5"/>
    <w:rsid w:val="00112C45"/>
    <w:rsid w:val="0011666D"/>
    <w:rsid w:val="00117815"/>
    <w:rsid w:val="001230F2"/>
    <w:rsid w:val="00142D7C"/>
    <w:rsid w:val="00170C74"/>
    <w:rsid w:val="00175363"/>
    <w:rsid w:val="00197FB6"/>
    <w:rsid w:val="001B0D83"/>
    <w:rsid w:val="001B51A2"/>
    <w:rsid w:val="001C2C82"/>
    <w:rsid w:val="001C7B8C"/>
    <w:rsid w:val="001F1813"/>
    <w:rsid w:val="001F231B"/>
    <w:rsid w:val="002001DB"/>
    <w:rsid w:val="00220BC9"/>
    <w:rsid w:val="00232A69"/>
    <w:rsid w:val="0023576A"/>
    <w:rsid w:val="00272D6F"/>
    <w:rsid w:val="002843F0"/>
    <w:rsid w:val="002855DF"/>
    <w:rsid w:val="00290AC4"/>
    <w:rsid w:val="002C004D"/>
    <w:rsid w:val="002D413E"/>
    <w:rsid w:val="002E4E20"/>
    <w:rsid w:val="002F330F"/>
    <w:rsid w:val="002F596B"/>
    <w:rsid w:val="002F5BFC"/>
    <w:rsid w:val="00302D2A"/>
    <w:rsid w:val="00342B96"/>
    <w:rsid w:val="0035319F"/>
    <w:rsid w:val="003825AA"/>
    <w:rsid w:val="00382F0A"/>
    <w:rsid w:val="00387EBA"/>
    <w:rsid w:val="003A55D6"/>
    <w:rsid w:val="003B07EF"/>
    <w:rsid w:val="003C0502"/>
    <w:rsid w:val="003C0807"/>
    <w:rsid w:val="003E4CC7"/>
    <w:rsid w:val="00434CEA"/>
    <w:rsid w:val="00457787"/>
    <w:rsid w:val="0046560B"/>
    <w:rsid w:val="00483F03"/>
    <w:rsid w:val="004A1729"/>
    <w:rsid w:val="004B19BB"/>
    <w:rsid w:val="004B737F"/>
    <w:rsid w:val="004B7F62"/>
    <w:rsid w:val="004C1E75"/>
    <w:rsid w:val="004C728B"/>
    <w:rsid w:val="004C7F7B"/>
    <w:rsid w:val="004D0A92"/>
    <w:rsid w:val="004D7915"/>
    <w:rsid w:val="004E4BE9"/>
    <w:rsid w:val="004F74E8"/>
    <w:rsid w:val="00504EB6"/>
    <w:rsid w:val="00510EE0"/>
    <w:rsid w:val="0051213C"/>
    <w:rsid w:val="005157A3"/>
    <w:rsid w:val="00537CB3"/>
    <w:rsid w:val="00551401"/>
    <w:rsid w:val="00562F30"/>
    <w:rsid w:val="00572D28"/>
    <w:rsid w:val="00581673"/>
    <w:rsid w:val="005A3B2A"/>
    <w:rsid w:val="005B60C6"/>
    <w:rsid w:val="005B6265"/>
    <w:rsid w:val="005D3443"/>
    <w:rsid w:val="00621E4F"/>
    <w:rsid w:val="006272AF"/>
    <w:rsid w:val="00631880"/>
    <w:rsid w:val="006545C2"/>
    <w:rsid w:val="006750D4"/>
    <w:rsid w:val="0069436D"/>
    <w:rsid w:val="006C11CE"/>
    <w:rsid w:val="006C3105"/>
    <w:rsid w:val="006C5DD4"/>
    <w:rsid w:val="006E270F"/>
    <w:rsid w:val="006E4C09"/>
    <w:rsid w:val="00732722"/>
    <w:rsid w:val="00751413"/>
    <w:rsid w:val="007706D9"/>
    <w:rsid w:val="007707DF"/>
    <w:rsid w:val="007829BD"/>
    <w:rsid w:val="007A4D2A"/>
    <w:rsid w:val="007B56C9"/>
    <w:rsid w:val="007C66CA"/>
    <w:rsid w:val="007D642D"/>
    <w:rsid w:val="007E541A"/>
    <w:rsid w:val="007E5789"/>
    <w:rsid w:val="007F4AC5"/>
    <w:rsid w:val="0080161C"/>
    <w:rsid w:val="00816F20"/>
    <w:rsid w:val="00820D00"/>
    <w:rsid w:val="00824820"/>
    <w:rsid w:val="00824D13"/>
    <w:rsid w:val="008302C3"/>
    <w:rsid w:val="0083041A"/>
    <w:rsid w:val="00834EA7"/>
    <w:rsid w:val="00841D35"/>
    <w:rsid w:val="008541A6"/>
    <w:rsid w:val="00867964"/>
    <w:rsid w:val="00882BF7"/>
    <w:rsid w:val="00897058"/>
    <w:rsid w:val="008A1B5D"/>
    <w:rsid w:val="008A5951"/>
    <w:rsid w:val="008B798D"/>
    <w:rsid w:val="008D53F2"/>
    <w:rsid w:val="008E113B"/>
    <w:rsid w:val="008E28CA"/>
    <w:rsid w:val="0090087E"/>
    <w:rsid w:val="009168E7"/>
    <w:rsid w:val="009271CD"/>
    <w:rsid w:val="00934A85"/>
    <w:rsid w:val="00935DE6"/>
    <w:rsid w:val="00936EB3"/>
    <w:rsid w:val="0094135A"/>
    <w:rsid w:val="00972329"/>
    <w:rsid w:val="00984A37"/>
    <w:rsid w:val="00986013"/>
    <w:rsid w:val="009921EC"/>
    <w:rsid w:val="00992BF0"/>
    <w:rsid w:val="00993488"/>
    <w:rsid w:val="009A0570"/>
    <w:rsid w:val="009A4942"/>
    <w:rsid w:val="009D00D2"/>
    <w:rsid w:val="009E4F9E"/>
    <w:rsid w:val="009F653D"/>
    <w:rsid w:val="00A1496C"/>
    <w:rsid w:val="00A175FC"/>
    <w:rsid w:val="00A3120A"/>
    <w:rsid w:val="00A32515"/>
    <w:rsid w:val="00A37802"/>
    <w:rsid w:val="00A6685D"/>
    <w:rsid w:val="00A817EA"/>
    <w:rsid w:val="00A83838"/>
    <w:rsid w:val="00AB3D44"/>
    <w:rsid w:val="00AB62B3"/>
    <w:rsid w:val="00AF15AF"/>
    <w:rsid w:val="00B036AD"/>
    <w:rsid w:val="00B03B8E"/>
    <w:rsid w:val="00B43AC6"/>
    <w:rsid w:val="00B52ED6"/>
    <w:rsid w:val="00B5611D"/>
    <w:rsid w:val="00B73076"/>
    <w:rsid w:val="00B849DD"/>
    <w:rsid w:val="00B87AD4"/>
    <w:rsid w:val="00B97481"/>
    <w:rsid w:val="00BD3B82"/>
    <w:rsid w:val="00BE0E05"/>
    <w:rsid w:val="00BE36FF"/>
    <w:rsid w:val="00BF2C42"/>
    <w:rsid w:val="00BF74C0"/>
    <w:rsid w:val="00C1043D"/>
    <w:rsid w:val="00C13CDB"/>
    <w:rsid w:val="00C40F07"/>
    <w:rsid w:val="00C426D9"/>
    <w:rsid w:val="00C53C18"/>
    <w:rsid w:val="00C54219"/>
    <w:rsid w:val="00C61A86"/>
    <w:rsid w:val="00C8250D"/>
    <w:rsid w:val="00C91CD3"/>
    <w:rsid w:val="00CB4FAF"/>
    <w:rsid w:val="00CB5ED5"/>
    <w:rsid w:val="00CB5F78"/>
    <w:rsid w:val="00CC4658"/>
    <w:rsid w:val="00CC482E"/>
    <w:rsid w:val="00CD370B"/>
    <w:rsid w:val="00CF16DD"/>
    <w:rsid w:val="00CF4479"/>
    <w:rsid w:val="00D02FA6"/>
    <w:rsid w:val="00D125C6"/>
    <w:rsid w:val="00D161C1"/>
    <w:rsid w:val="00D43EEB"/>
    <w:rsid w:val="00D67DAC"/>
    <w:rsid w:val="00D73FD5"/>
    <w:rsid w:val="00D74986"/>
    <w:rsid w:val="00DC166D"/>
    <w:rsid w:val="00DF0A84"/>
    <w:rsid w:val="00DF3499"/>
    <w:rsid w:val="00E32F2A"/>
    <w:rsid w:val="00E80C11"/>
    <w:rsid w:val="00E87BA2"/>
    <w:rsid w:val="00EA5034"/>
    <w:rsid w:val="00EB19AE"/>
    <w:rsid w:val="00EB4509"/>
    <w:rsid w:val="00EB489D"/>
    <w:rsid w:val="00EB7CDD"/>
    <w:rsid w:val="00EC580D"/>
    <w:rsid w:val="00EC5A63"/>
    <w:rsid w:val="00ED388F"/>
    <w:rsid w:val="00EE03F2"/>
    <w:rsid w:val="00EF0E0C"/>
    <w:rsid w:val="00F01544"/>
    <w:rsid w:val="00F20596"/>
    <w:rsid w:val="00F26A44"/>
    <w:rsid w:val="00F27590"/>
    <w:rsid w:val="00F3407A"/>
    <w:rsid w:val="00F569E6"/>
    <w:rsid w:val="00F606CE"/>
    <w:rsid w:val="00F82175"/>
    <w:rsid w:val="00F8311F"/>
    <w:rsid w:val="00F95301"/>
    <w:rsid w:val="00FA10CD"/>
    <w:rsid w:val="00FA21FE"/>
    <w:rsid w:val="00FA6E0D"/>
    <w:rsid w:val="00FD1654"/>
    <w:rsid w:val="00FD1C12"/>
    <w:rsid w:val="085C5964"/>
    <w:rsid w:val="0B99644A"/>
    <w:rsid w:val="0D796E39"/>
    <w:rsid w:val="0D962701"/>
    <w:rsid w:val="0F664607"/>
    <w:rsid w:val="0F9646B9"/>
    <w:rsid w:val="11932770"/>
    <w:rsid w:val="13D01A18"/>
    <w:rsid w:val="14E757C2"/>
    <w:rsid w:val="15E407D7"/>
    <w:rsid w:val="15FD0362"/>
    <w:rsid w:val="1BC44539"/>
    <w:rsid w:val="2090294B"/>
    <w:rsid w:val="21F8336E"/>
    <w:rsid w:val="23B15927"/>
    <w:rsid w:val="23F47546"/>
    <w:rsid w:val="2BF37D53"/>
    <w:rsid w:val="2EAC63EB"/>
    <w:rsid w:val="39495906"/>
    <w:rsid w:val="39B5236B"/>
    <w:rsid w:val="39C90DC7"/>
    <w:rsid w:val="40A21C58"/>
    <w:rsid w:val="42654804"/>
    <w:rsid w:val="44EC0ECB"/>
    <w:rsid w:val="46FC6F3A"/>
    <w:rsid w:val="4A380321"/>
    <w:rsid w:val="4E2E596C"/>
    <w:rsid w:val="4E2F6728"/>
    <w:rsid w:val="4E630CBE"/>
    <w:rsid w:val="50D70F3B"/>
    <w:rsid w:val="5184202E"/>
    <w:rsid w:val="521E0F13"/>
    <w:rsid w:val="561C54C0"/>
    <w:rsid w:val="56DE48B9"/>
    <w:rsid w:val="56E05260"/>
    <w:rsid w:val="57152A50"/>
    <w:rsid w:val="5AA45BA6"/>
    <w:rsid w:val="5B084C96"/>
    <w:rsid w:val="5B4E58E9"/>
    <w:rsid w:val="5CB13E4B"/>
    <w:rsid w:val="5D35288F"/>
    <w:rsid w:val="5EDC163B"/>
    <w:rsid w:val="604164F2"/>
    <w:rsid w:val="65514291"/>
    <w:rsid w:val="667E624F"/>
    <w:rsid w:val="66D3349D"/>
    <w:rsid w:val="6888352B"/>
    <w:rsid w:val="68D40949"/>
    <w:rsid w:val="6A4B6409"/>
    <w:rsid w:val="6AC67CA0"/>
    <w:rsid w:val="6D437B46"/>
    <w:rsid w:val="6EFB2346"/>
    <w:rsid w:val="6FF647B1"/>
    <w:rsid w:val="73A876A5"/>
    <w:rsid w:val="79C03B1C"/>
    <w:rsid w:val="7BFE1E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Default Paragraph Font" w:semiHidden="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370B"/>
    <w:pPr>
      <w:widowControl w:val="0"/>
      <w:jc w:val="both"/>
    </w:pPr>
    <w:rPr>
      <w:kern w:val="2"/>
      <w:sz w:val="21"/>
      <w:szCs w:val="24"/>
    </w:rPr>
  </w:style>
  <w:style w:type="paragraph" w:styleId="3">
    <w:name w:val="heading 3"/>
    <w:basedOn w:val="a"/>
    <w:next w:val="a"/>
    <w:link w:val="3Char"/>
    <w:qFormat/>
    <w:rsid w:val="00CD370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预设格式 Char"/>
    <w:link w:val="HTML"/>
    <w:rsid w:val="00CD370B"/>
    <w:rPr>
      <w:rFonts w:ascii="宋体" w:hAnsi="宋体" w:cs="宋体"/>
      <w:sz w:val="24"/>
      <w:szCs w:val="24"/>
    </w:rPr>
  </w:style>
  <w:style w:type="character" w:customStyle="1" w:styleId="Char">
    <w:name w:val="纯文本 Char"/>
    <w:link w:val="a3"/>
    <w:rsid w:val="00CD370B"/>
    <w:rPr>
      <w:rFonts w:ascii="宋体" w:hAnsi="Courier New" w:cs="宋体"/>
      <w:kern w:val="2"/>
      <w:sz w:val="21"/>
      <w:szCs w:val="21"/>
    </w:rPr>
  </w:style>
  <w:style w:type="character" w:styleId="a4">
    <w:name w:val="Strong"/>
    <w:qFormat/>
    <w:rsid w:val="00CD370B"/>
    <w:rPr>
      <w:b/>
      <w:bCs/>
    </w:rPr>
  </w:style>
  <w:style w:type="character" w:styleId="a5">
    <w:name w:val="annotation reference"/>
    <w:qFormat/>
    <w:rsid w:val="00CD370B"/>
    <w:rPr>
      <w:sz w:val="21"/>
      <w:szCs w:val="21"/>
    </w:rPr>
  </w:style>
  <w:style w:type="character" w:customStyle="1" w:styleId="CharChar2">
    <w:name w:val="总标题 Char Char2"/>
    <w:rsid w:val="00CD370B"/>
    <w:rPr>
      <w:rFonts w:ascii="Arial" w:eastAsia="宋体" w:hAnsi="Arial" w:cs="Arial"/>
      <w:b/>
      <w:bCs/>
      <w:kern w:val="2"/>
      <w:sz w:val="32"/>
      <w:szCs w:val="32"/>
      <w:lang w:val="en-US" w:eastAsia="zh-CN" w:bidi="ar-SA"/>
    </w:rPr>
  </w:style>
  <w:style w:type="character" w:customStyle="1" w:styleId="Char0">
    <w:name w:val="页眉 Char"/>
    <w:link w:val="a6"/>
    <w:rsid w:val="00CD370B"/>
    <w:rPr>
      <w:kern w:val="2"/>
      <w:sz w:val="18"/>
      <w:szCs w:val="18"/>
    </w:rPr>
  </w:style>
  <w:style w:type="character" w:customStyle="1" w:styleId="Char1">
    <w:name w:val="正文文本缩进 Char"/>
    <w:link w:val="a7"/>
    <w:uiPriority w:val="99"/>
    <w:qFormat/>
    <w:rsid w:val="00CD370B"/>
    <w:rPr>
      <w:kern w:val="2"/>
      <w:sz w:val="28"/>
      <w:szCs w:val="24"/>
    </w:rPr>
  </w:style>
  <w:style w:type="character" w:customStyle="1" w:styleId="s1">
    <w:name w:val="s1"/>
    <w:qFormat/>
    <w:rsid w:val="00CD370B"/>
    <w:rPr>
      <w:rFonts w:ascii="Helvetica" w:eastAsia="Helvetica" w:hAnsi="Helvetica" w:cs="Helvetica"/>
      <w:sz w:val="24"/>
      <w:szCs w:val="24"/>
    </w:rPr>
  </w:style>
  <w:style w:type="character" w:customStyle="1" w:styleId="Char2">
    <w:name w:val="页脚 Char"/>
    <w:link w:val="a8"/>
    <w:uiPriority w:val="99"/>
    <w:rsid w:val="00CD370B"/>
    <w:rPr>
      <w:kern w:val="2"/>
      <w:sz w:val="18"/>
      <w:szCs w:val="18"/>
    </w:rPr>
  </w:style>
  <w:style w:type="character" w:customStyle="1" w:styleId="Bodytext2">
    <w:name w:val="Body text|2_"/>
    <w:link w:val="Bodytext20"/>
    <w:qFormat/>
    <w:rsid w:val="00CD370B"/>
    <w:rPr>
      <w:rFonts w:ascii="PMingLiU" w:eastAsia="PMingLiU" w:hAnsi="PMingLiU" w:cs="PMingLiU"/>
      <w:color w:val="000000"/>
      <w:sz w:val="15"/>
      <w:szCs w:val="15"/>
      <w:shd w:val="clear" w:color="auto" w:fill="FFFFFF"/>
      <w:lang w:val="zh-CN" w:bidi="zh-CN"/>
    </w:rPr>
  </w:style>
  <w:style w:type="character" w:customStyle="1" w:styleId="Char3">
    <w:name w:val="标题 Char"/>
    <w:link w:val="a9"/>
    <w:rsid w:val="00CD370B"/>
    <w:rPr>
      <w:rFonts w:ascii="Arial" w:eastAsia="宋体" w:hAnsi="Arial" w:cs="Arial"/>
      <w:b/>
      <w:bCs/>
      <w:kern w:val="2"/>
      <w:sz w:val="32"/>
      <w:szCs w:val="32"/>
      <w:lang w:val="en-US" w:eastAsia="zh-CN" w:bidi="ar-SA"/>
    </w:rPr>
  </w:style>
  <w:style w:type="character" w:customStyle="1" w:styleId="Bodytext2MingLiU">
    <w:name w:val="Body text|2 + MingLiU"/>
    <w:unhideWhenUsed/>
    <w:qFormat/>
    <w:rsid w:val="00CD370B"/>
    <w:rPr>
      <w:rFonts w:ascii="MingLiU" w:eastAsia="MingLiU" w:hAnsi="MingLiU" w:cs="MingLiU"/>
      <w:color w:val="000000"/>
      <w:spacing w:val="0"/>
      <w:w w:val="100"/>
      <w:position w:val="0"/>
      <w:sz w:val="15"/>
      <w:szCs w:val="15"/>
      <w:shd w:val="clear" w:color="auto" w:fill="FFFFFF"/>
      <w:lang w:val="en-US" w:eastAsia="en-US" w:bidi="en-US"/>
    </w:rPr>
  </w:style>
  <w:style w:type="character" w:customStyle="1" w:styleId="Bodytext2Spacing1pt">
    <w:name w:val="Body text|2 + Spacing 1 pt"/>
    <w:unhideWhenUsed/>
    <w:qFormat/>
    <w:rsid w:val="00CD370B"/>
    <w:rPr>
      <w:rFonts w:ascii="PMingLiU" w:eastAsia="PMingLiU" w:hAnsi="PMingLiU" w:cs="PMingLiU"/>
      <w:color w:val="000000"/>
      <w:spacing w:val="30"/>
      <w:w w:val="100"/>
      <w:position w:val="0"/>
      <w:sz w:val="15"/>
      <w:szCs w:val="15"/>
      <w:shd w:val="clear" w:color="auto" w:fill="FFFFFF"/>
      <w:lang w:val="en-US" w:eastAsia="en-US" w:bidi="en-US"/>
    </w:rPr>
  </w:style>
  <w:style w:type="character" w:customStyle="1" w:styleId="3Char">
    <w:name w:val="标题 3 Char"/>
    <w:link w:val="3"/>
    <w:semiHidden/>
    <w:rsid w:val="00CD370B"/>
    <w:rPr>
      <w:b/>
      <w:bCs/>
      <w:kern w:val="2"/>
      <w:sz w:val="32"/>
      <w:szCs w:val="32"/>
    </w:rPr>
  </w:style>
  <w:style w:type="paragraph" w:customStyle="1" w:styleId="31">
    <w:name w:val="标题 3.1"/>
    <w:basedOn w:val="3"/>
    <w:next w:val="a8"/>
    <w:qFormat/>
    <w:rsid w:val="00CD370B"/>
    <w:pPr>
      <w:tabs>
        <w:tab w:val="left" w:pos="709"/>
        <w:tab w:val="left" w:pos="1440"/>
        <w:tab w:val="left" w:pos="1620"/>
      </w:tabs>
      <w:spacing w:before="120" w:after="120" w:line="480" w:lineRule="exact"/>
    </w:pPr>
    <w:rPr>
      <w:rFonts w:ascii="宋体" w:hAnsi="宋体"/>
      <w:sz w:val="28"/>
      <w:szCs w:val="28"/>
    </w:rPr>
  </w:style>
  <w:style w:type="paragraph" w:customStyle="1" w:styleId="Bodytext20">
    <w:name w:val="Body text|2"/>
    <w:basedOn w:val="a"/>
    <w:link w:val="Bodytext2"/>
    <w:qFormat/>
    <w:rsid w:val="00CD370B"/>
    <w:pPr>
      <w:shd w:val="clear" w:color="auto" w:fill="FFFFFF"/>
      <w:spacing w:before="160" w:after="160" w:line="150" w:lineRule="exact"/>
      <w:jc w:val="left"/>
    </w:pPr>
    <w:rPr>
      <w:rFonts w:ascii="PMingLiU" w:eastAsia="PMingLiU" w:hAnsi="PMingLiU" w:cs="PMingLiU"/>
      <w:color w:val="000000"/>
      <w:kern w:val="0"/>
      <w:sz w:val="15"/>
      <w:szCs w:val="15"/>
      <w:lang w:val="zh-CN" w:bidi="zh-CN"/>
    </w:rPr>
  </w:style>
  <w:style w:type="paragraph" w:styleId="aa">
    <w:name w:val="Normal (Web)"/>
    <w:basedOn w:val="a"/>
    <w:rsid w:val="00CD370B"/>
    <w:pPr>
      <w:widowControl/>
      <w:spacing w:before="100" w:beforeAutospacing="1" w:after="100" w:afterAutospacing="1"/>
      <w:jc w:val="left"/>
    </w:pPr>
    <w:rPr>
      <w:rFonts w:ascii="宋体" w:hAnsi="宋体" w:cs="宋体"/>
      <w:kern w:val="0"/>
      <w:sz w:val="24"/>
    </w:rPr>
  </w:style>
  <w:style w:type="paragraph" w:styleId="a3">
    <w:name w:val="Plain Text"/>
    <w:basedOn w:val="a"/>
    <w:link w:val="Char"/>
    <w:rsid w:val="00CD370B"/>
    <w:rPr>
      <w:rFonts w:ascii="宋体" w:hAnsi="Courier New" w:cs="宋体"/>
      <w:szCs w:val="21"/>
    </w:rPr>
  </w:style>
  <w:style w:type="paragraph" w:styleId="ab">
    <w:name w:val="Date"/>
    <w:basedOn w:val="a"/>
    <w:next w:val="a"/>
    <w:rsid w:val="00CD370B"/>
    <w:pPr>
      <w:ind w:leftChars="2500" w:left="100"/>
    </w:pPr>
  </w:style>
  <w:style w:type="paragraph" w:styleId="HTML">
    <w:name w:val="HTML Preformatted"/>
    <w:basedOn w:val="a"/>
    <w:link w:val="HTMLChar"/>
    <w:rsid w:val="00CD37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header"/>
    <w:basedOn w:val="a"/>
    <w:link w:val="Char0"/>
    <w:rsid w:val="00CD370B"/>
    <w:pPr>
      <w:pBdr>
        <w:bottom w:val="single" w:sz="6" w:space="1" w:color="auto"/>
      </w:pBdr>
      <w:tabs>
        <w:tab w:val="center" w:pos="4153"/>
        <w:tab w:val="right" w:pos="8306"/>
      </w:tabs>
      <w:snapToGrid w:val="0"/>
      <w:jc w:val="center"/>
    </w:pPr>
    <w:rPr>
      <w:sz w:val="18"/>
      <w:szCs w:val="18"/>
    </w:rPr>
  </w:style>
  <w:style w:type="paragraph" w:styleId="a7">
    <w:name w:val="Body Text Indent"/>
    <w:basedOn w:val="a"/>
    <w:link w:val="Char1"/>
    <w:uiPriority w:val="99"/>
    <w:qFormat/>
    <w:rsid w:val="00CD370B"/>
    <w:pPr>
      <w:ind w:firstLineChars="200" w:firstLine="560"/>
    </w:pPr>
    <w:rPr>
      <w:sz w:val="28"/>
    </w:rPr>
  </w:style>
  <w:style w:type="paragraph" w:styleId="a8">
    <w:name w:val="footer"/>
    <w:basedOn w:val="a"/>
    <w:link w:val="Char2"/>
    <w:uiPriority w:val="99"/>
    <w:rsid w:val="00CD370B"/>
    <w:pPr>
      <w:tabs>
        <w:tab w:val="center" w:pos="4153"/>
        <w:tab w:val="right" w:pos="8306"/>
      </w:tabs>
      <w:snapToGrid w:val="0"/>
      <w:jc w:val="left"/>
    </w:pPr>
    <w:rPr>
      <w:sz w:val="18"/>
      <w:szCs w:val="18"/>
    </w:rPr>
  </w:style>
  <w:style w:type="paragraph" w:styleId="a9">
    <w:name w:val="Title"/>
    <w:basedOn w:val="a"/>
    <w:link w:val="Char3"/>
    <w:qFormat/>
    <w:rsid w:val="00CD370B"/>
    <w:pPr>
      <w:spacing w:before="240" w:after="60"/>
      <w:jc w:val="center"/>
      <w:outlineLvl w:val="0"/>
    </w:pPr>
    <w:rPr>
      <w:rFonts w:ascii="Arial" w:hAnsi="Arial" w:cs="Arial"/>
      <w:b/>
      <w:bCs/>
      <w:sz w:val="32"/>
      <w:szCs w:val="32"/>
    </w:rPr>
  </w:style>
  <w:style w:type="paragraph" w:styleId="ac">
    <w:name w:val="List Paragraph"/>
    <w:basedOn w:val="a"/>
    <w:qFormat/>
    <w:rsid w:val="00CD370B"/>
    <w:pPr>
      <w:spacing w:line="312" w:lineRule="atLeast"/>
      <w:ind w:left="510" w:firstLineChars="200" w:firstLine="420"/>
    </w:pPr>
    <w:rPr>
      <w:rFonts w:ascii="Calibri" w:hAnsi="Calibri"/>
      <w:szCs w:val="22"/>
    </w:rPr>
  </w:style>
  <w:style w:type="paragraph" w:customStyle="1" w:styleId="1">
    <w:name w:val="列出段落1"/>
    <w:basedOn w:val="a"/>
    <w:rsid w:val="00CD370B"/>
    <w:pPr>
      <w:ind w:firstLineChars="200" w:firstLine="420"/>
    </w:pPr>
    <w:rPr>
      <w:rFonts w:ascii="Calibri" w:hAnsi="Calibri"/>
      <w:szCs w:val="22"/>
    </w:rPr>
  </w:style>
  <w:style w:type="paragraph" w:customStyle="1" w:styleId="p1">
    <w:name w:val="p1"/>
    <w:basedOn w:val="a"/>
    <w:qFormat/>
    <w:rsid w:val="00CD370B"/>
    <w:pPr>
      <w:jc w:val="left"/>
    </w:pPr>
    <w:rPr>
      <w:rFonts w:ascii="Calibri" w:hAnsi="Calibri"/>
      <w:kern w:val="0"/>
    </w:rPr>
  </w:style>
  <w:style w:type="paragraph" w:customStyle="1" w:styleId="Style1">
    <w:name w:val="_Style 1"/>
    <w:basedOn w:val="a"/>
    <w:qFormat/>
    <w:rsid w:val="00CD370B"/>
    <w:pPr>
      <w:ind w:firstLineChars="200" w:firstLine="420"/>
    </w:pPr>
    <w:rPr>
      <w:rFonts w:ascii="Calibri" w:hAnsi="Calibri"/>
      <w:szCs w:val="22"/>
    </w:rPr>
  </w:style>
  <w:style w:type="paragraph" w:customStyle="1" w:styleId="21">
    <w:name w:val="中等深浅网格 21"/>
    <w:uiPriority w:val="1"/>
    <w:qFormat/>
    <w:rsid w:val="00CD370B"/>
    <w:rPr>
      <w:rFonts w:ascii="Calibri" w:hAnsi="Calibri"/>
      <w:sz w:val="22"/>
      <w:szCs w:val="22"/>
    </w:rPr>
  </w:style>
  <w:style w:type="paragraph" w:customStyle="1" w:styleId="Default">
    <w:name w:val="Default"/>
    <w:rsid w:val="00CD370B"/>
    <w:pPr>
      <w:widowControl w:val="0"/>
      <w:autoSpaceDE w:val="0"/>
      <w:autoSpaceDN w:val="0"/>
      <w:adjustRightInd w:val="0"/>
    </w:pPr>
    <w:rPr>
      <w:rFonts w:ascii="Arial" w:hAnsi="Arial" w:cs="Arial"/>
      <w:color w:val="000000"/>
      <w:sz w:val="24"/>
      <w:szCs w:val="24"/>
    </w:rPr>
  </w:style>
  <w:style w:type="table" w:styleId="ad">
    <w:name w:val="Table Grid"/>
    <w:basedOn w:val="a1"/>
    <w:qFormat/>
    <w:rsid w:val="00CD370B"/>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925</Words>
  <Characters>5276</Characters>
  <Application>Microsoft Office Word</Application>
  <DocSecurity>0</DocSecurity>
  <Lines>43</Lines>
  <Paragraphs>12</Paragraphs>
  <ScaleCrop>false</ScaleCrop>
  <Company>dbxxt.com</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dbxxt</dc:creator>
  <cp:lastModifiedBy>hytl</cp:lastModifiedBy>
  <cp:revision>3</cp:revision>
  <cp:lastPrinted>2019-01-17T01:48:00Z</cp:lastPrinted>
  <dcterms:created xsi:type="dcterms:W3CDTF">2020-04-27T07:36:00Z</dcterms:created>
  <dcterms:modified xsi:type="dcterms:W3CDTF">2020-04-28T00:44:00Z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