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81" w:rsidRPr="00FF11ED" w:rsidRDefault="00A46881" w:rsidP="00A46881">
      <w:pPr>
        <w:jc w:val="center"/>
        <w:rPr>
          <w:b/>
          <w:sz w:val="44"/>
          <w:szCs w:val="44"/>
        </w:rPr>
      </w:pPr>
      <w:r w:rsidRPr="00FF11ED">
        <w:rPr>
          <w:b/>
          <w:sz w:val="44"/>
          <w:szCs w:val="44"/>
        </w:rPr>
        <w:t>用户需求书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一、合格供应商资格要求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 xml:space="preserve">1. </w:t>
      </w:r>
      <w:r w:rsidRPr="00A46881">
        <w:rPr>
          <w:sz w:val="32"/>
          <w:szCs w:val="32"/>
        </w:rPr>
        <w:t>具有独立承担民事责任的能力；（提供法人或者其他组织的营业执照或三证合一等证明文件）。</w:t>
      </w:r>
    </w:p>
    <w:p w:rsidR="00A46881" w:rsidRPr="00A46881" w:rsidRDefault="00116446" w:rsidP="00A468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A46881" w:rsidRPr="00A46881">
        <w:rPr>
          <w:sz w:val="32"/>
          <w:szCs w:val="32"/>
        </w:rPr>
        <w:t>具有履行合同所必需的设备和专业技术能力；（提供承诺函）。</w:t>
      </w:r>
      <w:r w:rsidR="00A46881" w:rsidRPr="00A46881">
        <w:rPr>
          <w:sz w:val="32"/>
          <w:szCs w:val="32"/>
        </w:rPr>
        <w:t xml:space="preserve"> </w:t>
      </w:r>
    </w:p>
    <w:p w:rsidR="00A46881" w:rsidRDefault="00116446" w:rsidP="00A468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="00A46881" w:rsidRPr="00A46881">
        <w:rPr>
          <w:sz w:val="32"/>
          <w:szCs w:val="32"/>
        </w:rPr>
        <w:t>在中华人民共和国注册的具有独立承担民事责任的法人或其他组织，取得合法企业工商营业执照，具有相关经营范围。</w:t>
      </w:r>
    </w:p>
    <w:p w:rsidR="000B0F6F" w:rsidRPr="000B0F6F" w:rsidRDefault="000B0F6F" w:rsidP="00A468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、劳务派遣经营许可证。</w:t>
      </w:r>
    </w:p>
    <w:p w:rsidR="00A46881" w:rsidRPr="00A46881" w:rsidRDefault="00FF11ED" w:rsidP="00A468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116446">
        <w:rPr>
          <w:rFonts w:hint="eastAsia"/>
          <w:sz w:val="32"/>
          <w:szCs w:val="32"/>
        </w:rPr>
        <w:t>、</w:t>
      </w:r>
      <w:r w:rsidR="00A46881" w:rsidRPr="00A46881">
        <w:rPr>
          <w:sz w:val="32"/>
          <w:szCs w:val="32"/>
        </w:rPr>
        <w:t>本项目不接受联合体投标（报价磋商）。</w:t>
      </w:r>
      <w:r w:rsidR="00A46881" w:rsidRPr="00A46881">
        <w:rPr>
          <w:sz w:val="32"/>
          <w:szCs w:val="32"/>
        </w:rPr>
        <w:t xml:space="preserve"> </w:t>
      </w:r>
    </w:p>
    <w:p w:rsidR="00A46881" w:rsidRPr="00A46881" w:rsidRDefault="00FF11ED" w:rsidP="00A468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116446">
        <w:rPr>
          <w:rFonts w:hint="eastAsia"/>
          <w:sz w:val="32"/>
          <w:szCs w:val="32"/>
        </w:rPr>
        <w:t>、</w:t>
      </w:r>
      <w:r w:rsidR="00A46881" w:rsidRPr="00A46881">
        <w:rPr>
          <w:sz w:val="32"/>
          <w:szCs w:val="32"/>
        </w:rPr>
        <w:t>已登记报名并获取本项目采购文件。</w:t>
      </w:r>
      <w:r w:rsidR="00A46881" w:rsidRPr="00A46881">
        <w:rPr>
          <w:sz w:val="32"/>
          <w:szCs w:val="32"/>
        </w:rPr>
        <w:t xml:space="preserve"> </w:t>
      </w:r>
    </w:p>
    <w:p w:rsidR="00116446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注明：单位负责人为同一人或存在直接控股、管理关系的不同供应商，不得参加同一合同项下的采购活动。除单一来源采购项目除外，为采购项目提供整体设计、规范编制或者项目管理、监理、检</w:t>
      </w:r>
      <w:r w:rsidRPr="00A46881">
        <w:rPr>
          <w:sz w:val="32"/>
          <w:szCs w:val="32"/>
        </w:rPr>
        <w:t xml:space="preserve"> </w:t>
      </w:r>
      <w:proofErr w:type="gramStart"/>
      <w:r w:rsidRPr="00A46881">
        <w:rPr>
          <w:sz w:val="32"/>
          <w:szCs w:val="32"/>
        </w:rPr>
        <w:t>测等服务</w:t>
      </w:r>
      <w:proofErr w:type="gramEnd"/>
      <w:r w:rsidRPr="00A46881">
        <w:rPr>
          <w:sz w:val="32"/>
          <w:szCs w:val="32"/>
        </w:rPr>
        <w:t>的供应商，不得在参加该采购项目（包组）的其他采购活动。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二、采购项目说明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 xml:space="preserve">1. </w:t>
      </w:r>
      <w:r w:rsidRPr="00A46881">
        <w:rPr>
          <w:sz w:val="32"/>
          <w:szCs w:val="32"/>
        </w:rPr>
        <w:t>采购项目名称：</w:t>
      </w:r>
      <w:r w:rsidRPr="00A46881">
        <w:rPr>
          <w:rFonts w:hint="eastAsia"/>
          <w:sz w:val="32"/>
          <w:szCs w:val="32"/>
        </w:rPr>
        <w:t>河源市人民医院</w:t>
      </w:r>
      <w:r w:rsidRPr="00A46881">
        <w:rPr>
          <w:sz w:val="32"/>
          <w:szCs w:val="32"/>
        </w:rPr>
        <w:t>购买服务项目。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 xml:space="preserve">2. </w:t>
      </w:r>
      <w:r w:rsidRPr="00A46881">
        <w:rPr>
          <w:sz w:val="32"/>
          <w:szCs w:val="32"/>
        </w:rPr>
        <w:t>采购项目预算金额：</w:t>
      </w:r>
      <w:r w:rsidRPr="00A46881">
        <w:rPr>
          <w:rFonts w:hint="eastAsia"/>
          <w:sz w:val="32"/>
          <w:szCs w:val="32"/>
        </w:rPr>
        <w:t>475200</w:t>
      </w:r>
      <w:r w:rsidRPr="00A46881">
        <w:rPr>
          <w:sz w:val="32"/>
          <w:szCs w:val="32"/>
        </w:rPr>
        <w:t xml:space="preserve">.00 </w:t>
      </w:r>
      <w:r w:rsidRPr="00A46881">
        <w:rPr>
          <w:sz w:val="32"/>
          <w:szCs w:val="32"/>
        </w:rPr>
        <w:t>元（大写：</w:t>
      </w:r>
      <w:proofErr w:type="gramStart"/>
      <w:r w:rsidR="00116446">
        <w:rPr>
          <w:rFonts w:hint="eastAsia"/>
          <w:sz w:val="32"/>
          <w:szCs w:val="32"/>
        </w:rPr>
        <w:t>肆拾柒万伍仟贰佰</w:t>
      </w:r>
      <w:proofErr w:type="gramEnd"/>
      <w:r w:rsidR="00116446">
        <w:rPr>
          <w:rFonts w:hint="eastAsia"/>
          <w:sz w:val="32"/>
          <w:szCs w:val="32"/>
        </w:rPr>
        <w:t>元</w:t>
      </w:r>
      <w:r w:rsidRPr="00A46881">
        <w:rPr>
          <w:sz w:val="32"/>
          <w:szCs w:val="32"/>
        </w:rPr>
        <w:t>），报价高于本预算金额（最高限价）的视为无效报价。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lastRenderedPageBreak/>
        <w:t xml:space="preserve">3. </w:t>
      </w:r>
      <w:r w:rsidRPr="00A46881">
        <w:rPr>
          <w:sz w:val="32"/>
          <w:szCs w:val="32"/>
        </w:rPr>
        <w:t>供应商必须对所有的采购内容进行投标（报价磋商），不允许只对其中部分内容进行投标（报价磋商）。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 xml:space="preserve">4. </w:t>
      </w:r>
      <w:r w:rsidRPr="00A46881">
        <w:rPr>
          <w:sz w:val="32"/>
          <w:szCs w:val="32"/>
        </w:rPr>
        <w:t>本项目的要求中，凡标有</w:t>
      </w:r>
      <w:r w:rsidRPr="00A46881">
        <w:rPr>
          <w:sz w:val="32"/>
          <w:szCs w:val="32"/>
        </w:rPr>
        <w:t>“</w:t>
      </w:r>
      <w:r w:rsidRPr="00A46881">
        <w:rPr>
          <w:rFonts w:ascii="宋体" w:eastAsia="宋体" w:hAnsi="宋体" w:cs="宋体" w:hint="eastAsia"/>
          <w:sz w:val="32"/>
          <w:szCs w:val="32"/>
        </w:rPr>
        <w:t>★</w:t>
      </w:r>
      <w:r w:rsidRPr="00A46881">
        <w:rPr>
          <w:rFonts w:ascii="Calibri" w:hAnsi="Calibri" w:cs="Calibri"/>
          <w:sz w:val="32"/>
          <w:szCs w:val="32"/>
        </w:rPr>
        <w:t>”</w:t>
      </w:r>
      <w:r w:rsidRPr="00A46881">
        <w:rPr>
          <w:sz w:val="32"/>
          <w:szCs w:val="32"/>
        </w:rPr>
        <w:t>的地方均被视为关键的技术指标要求或性能要求，必须对此</w:t>
      </w:r>
      <w:proofErr w:type="gramStart"/>
      <w:r w:rsidRPr="00A46881">
        <w:rPr>
          <w:sz w:val="32"/>
          <w:szCs w:val="32"/>
        </w:rPr>
        <w:t>作出</w:t>
      </w:r>
      <w:proofErr w:type="gramEnd"/>
      <w:r w:rsidRPr="00A46881">
        <w:rPr>
          <w:sz w:val="32"/>
          <w:szCs w:val="32"/>
        </w:rPr>
        <w:t>实质性的响应。否则若有一项带</w:t>
      </w:r>
      <w:r w:rsidRPr="00A46881">
        <w:rPr>
          <w:sz w:val="32"/>
          <w:szCs w:val="32"/>
        </w:rPr>
        <w:t>“</w:t>
      </w:r>
      <w:r w:rsidRPr="00A46881">
        <w:rPr>
          <w:rFonts w:ascii="宋体" w:eastAsia="宋体" w:hAnsi="宋体" w:cs="宋体" w:hint="eastAsia"/>
          <w:sz w:val="32"/>
          <w:szCs w:val="32"/>
        </w:rPr>
        <w:t>★</w:t>
      </w:r>
      <w:r w:rsidRPr="00A46881">
        <w:rPr>
          <w:rFonts w:ascii="Calibri" w:hAnsi="Calibri" w:cs="Calibri"/>
          <w:sz w:val="32"/>
          <w:szCs w:val="32"/>
        </w:rPr>
        <w:t>”</w:t>
      </w:r>
      <w:r w:rsidRPr="00A46881">
        <w:rPr>
          <w:sz w:val="32"/>
          <w:szCs w:val="32"/>
        </w:rPr>
        <w:t>的指标未响应或不满足的，将导致报价无效。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三、采购项目内容及需求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（一）项目要求</w:t>
      </w:r>
      <w:r w:rsidRPr="00A46881">
        <w:rPr>
          <w:sz w:val="32"/>
          <w:szCs w:val="32"/>
        </w:rPr>
        <w:t xml:space="preserve"> </w:t>
      </w:r>
      <w:r w:rsidRPr="00A46881">
        <w:rPr>
          <w:rFonts w:hint="eastAsia"/>
          <w:sz w:val="32"/>
          <w:szCs w:val="32"/>
        </w:rPr>
        <w:t>河源市人民医院</w:t>
      </w:r>
      <w:r w:rsidRPr="00A46881">
        <w:rPr>
          <w:sz w:val="32"/>
          <w:szCs w:val="32"/>
        </w:rPr>
        <w:t>需要</w:t>
      </w:r>
      <w:r w:rsidRPr="00A46881">
        <w:rPr>
          <w:rFonts w:hint="eastAsia"/>
          <w:sz w:val="32"/>
          <w:szCs w:val="32"/>
        </w:rPr>
        <w:t>9</w:t>
      </w:r>
      <w:r w:rsidRPr="00A46881">
        <w:rPr>
          <w:rFonts w:hint="eastAsia"/>
          <w:sz w:val="32"/>
          <w:szCs w:val="32"/>
        </w:rPr>
        <w:t>名服务人员</w:t>
      </w:r>
      <w:r w:rsidR="008911B9">
        <w:rPr>
          <w:rFonts w:hint="eastAsia"/>
          <w:sz w:val="32"/>
          <w:szCs w:val="32"/>
        </w:rPr>
        <w:t>（但不限于</w:t>
      </w:r>
      <w:r w:rsidR="006164BE">
        <w:rPr>
          <w:rFonts w:hint="eastAsia"/>
          <w:sz w:val="32"/>
          <w:szCs w:val="32"/>
        </w:rPr>
        <w:t>以上人数</w:t>
      </w:r>
      <w:r w:rsidR="008911B9">
        <w:rPr>
          <w:rFonts w:hint="eastAsia"/>
          <w:sz w:val="32"/>
          <w:szCs w:val="32"/>
        </w:rPr>
        <w:t>）</w:t>
      </w:r>
      <w:r w:rsidRPr="00A46881">
        <w:rPr>
          <w:sz w:val="32"/>
          <w:szCs w:val="32"/>
        </w:rPr>
        <w:t>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1.</w:t>
      </w:r>
      <w:r w:rsidRPr="00A46881">
        <w:rPr>
          <w:sz w:val="32"/>
          <w:szCs w:val="32"/>
        </w:rPr>
        <w:t>要求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1</w:t>
      </w:r>
      <w:r w:rsidRPr="00A46881">
        <w:rPr>
          <w:sz w:val="32"/>
          <w:szCs w:val="32"/>
        </w:rPr>
        <w:t>）遵守中华人民共和国宪法和法律</w:t>
      </w:r>
      <w:r w:rsidRPr="00A46881">
        <w:rPr>
          <w:sz w:val="32"/>
          <w:szCs w:val="32"/>
        </w:rPr>
        <w:t xml:space="preserve">;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2</w:t>
      </w:r>
      <w:r w:rsidRPr="00A46881">
        <w:rPr>
          <w:sz w:val="32"/>
          <w:szCs w:val="32"/>
        </w:rPr>
        <w:t>）具备良好的品行和职业道德</w:t>
      </w:r>
      <w:r w:rsidRPr="00A46881">
        <w:rPr>
          <w:sz w:val="32"/>
          <w:szCs w:val="32"/>
        </w:rPr>
        <w:t xml:space="preserve">;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3</w:t>
      </w:r>
      <w:r w:rsidRPr="00A46881">
        <w:rPr>
          <w:sz w:val="32"/>
          <w:szCs w:val="32"/>
        </w:rPr>
        <w:t>）年龄在</w:t>
      </w:r>
      <w:r w:rsidRPr="00A46881">
        <w:rPr>
          <w:sz w:val="32"/>
          <w:szCs w:val="32"/>
        </w:rPr>
        <w:t>35</w:t>
      </w:r>
      <w:r w:rsidRPr="00A46881">
        <w:rPr>
          <w:sz w:val="32"/>
          <w:szCs w:val="32"/>
        </w:rPr>
        <w:t>周岁以下；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4</w:t>
      </w:r>
      <w:r w:rsidRPr="00A46881">
        <w:rPr>
          <w:sz w:val="32"/>
          <w:szCs w:val="32"/>
        </w:rPr>
        <w:t>）具备岗位所需的专业或者技能条件：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rFonts w:hint="eastAsia"/>
          <w:sz w:val="32"/>
          <w:szCs w:val="32"/>
        </w:rPr>
        <w:t>1</w:t>
      </w:r>
      <w:r w:rsidRPr="00A46881">
        <w:rPr>
          <w:rFonts w:hint="eastAsia"/>
          <w:sz w:val="32"/>
          <w:szCs w:val="32"/>
        </w:rPr>
        <w:t>、</w:t>
      </w:r>
      <w:r w:rsidRPr="00A46881">
        <w:rPr>
          <w:sz w:val="32"/>
          <w:szCs w:val="32"/>
        </w:rPr>
        <w:t>熟练听、说普通话、客家话，听力正常，口齿清晰</w:t>
      </w:r>
      <w:r w:rsidRPr="00A46881">
        <w:rPr>
          <w:sz w:val="32"/>
          <w:szCs w:val="32"/>
        </w:rPr>
        <w:t xml:space="preserve">;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rFonts w:hint="eastAsia"/>
          <w:sz w:val="32"/>
          <w:szCs w:val="32"/>
        </w:rPr>
        <w:t>2</w:t>
      </w:r>
      <w:r w:rsidRPr="00A46881">
        <w:rPr>
          <w:rFonts w:hint="eastAsia"/>
          <w:sz w:val="32"/>
          <w:szCs w:val="32"/>
        </w:rPr>
        <w:t>、</w:t>
      </w:r>
      <w:r w:rsidRPr="00A46881">
        <w:rPr>
          <w:sz w:val="32"/>
          <w:szCs w:val="32"/>
        </w:rPr>
        <w:t>熟练掌握计算机文字输入</w:t>
      </w:r>
      <w:r w:rsidRPr="00A46881">
        <w:rPr>
          <w:sz w:val="32"/>
          <w:szCs w:val="32"/>
        </w:rPr>
        <w:t xml:space="preserve">;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rFonts w:hint="eastAsia"/>
          <w:sz w:val="32"/>
          <w:szCs w:val="32"/>
        </w:rPr>
        <w:t>3</w:t>
      </w:r>
      <w:r w:rsidRPr="00A46881">
        <w:rPr>
          <w:rFonts w:hint="eastAsia"/>
          <w:sz w:val="32"/>
          <w:szCs w:val="32"/>
        </w:rPr>
        <w:t>、</w:t>
      </w:r>
      <w:r w:rsidRPr="00A46881">
        <w:rPr>
          <w:sz w:val="32"/>
          <w:szCs w:val="32"/>
        </w:rPr>
        <w:t>具有一定处理事情和解决问题的能力。</w:t>
      </w:r>
      <w:r w:rsidRPr="00A46881">
        <w:rPr>
          <w:sz w:val="32"/>
          <w:szCs w:val="32"/>
        </w:rPr>
        <w:t xml:space="preserve"> </w:t>
      </w:r>
    </w:p>
    <w:p w:rsidR="00A46881" w:rsidRDefault="00A46881" w:rsidP="00A46881">
      <w:pPr>
        <w:rPr>
          <w:rFonts w:hint="eastAsia"/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5</w:t>
      </w:r>
      <w:r w:rsidRPr="00A46881">
        <w:rPr>
          <w:sz w:val="32"/>
          <w:szCs w:val="32"/>
        </w:rPr>
        <w:t>）适应岗位要求的身体条件和工作能力</w:t>
      </w:r>
      <w:r w:rsidRPr="00A46881">
        <w:rPr>
          <w:sz w:val="32"/>
          <w:szCs w:val="32"/>
        </w:rPr>
        <w:t xml:space="preserve">; </w:t>
      </w:r>
    </w:p>
    <w:p w:rsidR="008911B9" w:rsidRPr="00A46881" w:rsidRDefault="008911B9" w:rsidP="00A468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、需无条件接收原由物业公司聘请的部分人员。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（二）项目主要内容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1.</w:t>
      </w:r>
      <w:r w:rsidRPr="00A46881">
        <w:rPr>
          <w:sz w:val="32"/>
          <w:szCs w:val="32"/>
        </w:rPr>
        <w:t>人员要求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2</w:t>
      </w:r>
      <w:r w:rsidRPr="00A46881">
        <w:rPr>
          <w:sz w:val="32"/>
          <w:szCs w:val="32"/>
        </w:rPr>
        <w:t>）必须同时具备以下条件：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 xml:space="preserve"> ①</w:t>
      </w:r>
      <w:r w:rsidRPr="00A46881">
        <w:rPr>
          <w:sz w:val="32"/>
          <w:szCs w:val="32"/>
        </w:rPr>
        <w:t>身体健康，无精神疾病，无遗传或传染病史；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lastRenderedPageBreak/>
        <w:t xml:space="preserve"> ②</w:t>
      </w:r>
      <w:r w:rsidRPr="00A46881">
        <w:rPr>
          <w:sz w:val="32"/>
          <w:szCs w:val="32"/>
        </w:rPr>
        <w:t>政历清白，品行端正，热爱本职工作，履行工作职责；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 xml:space="preserve"> ③</w:t>
      </w:r>
      <w:r w:rsidRPr="00A46881">
        <w:rPr>
          <w:sz w:val="32"/>
          <w:szCs w:val="32"/>
        </w:rPr>
        <w:t>熟悉工作业务，具五官体态端正，工作积极主动</w:t>
      </w:r>
      <w:proofErr w:type="gramStart"/>
      <w:r w:rsidRPr="00A46881">
        <w:rPr>
          <w:sz w:val="32"/>
          <w:szCs w:val="32"/>
        </w:rPr>
        <w:t>且认真</w:t>
      </w:r>
      <w:proofErr w:type="gramEnd"/>
      <w:r w:rsidRPr="00A46881">
        <w:rPr>
          <w:sz w:val="32"/>
          <w:szCs w:val="32"/>
        </w:rPr>
        <w:t>细致；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 xml:space="preserve"> ④</w:t>
      </w:r>
      <w:r w:rsidRPr="00A46881">
        <w:rPr>
          <w:sz w:val="32"/>
          <w:szCs w:val="32"/>
        </w:rPr>
        <w:t>公司均与其签订劳动合同；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ind w:firstLineChars="50" w:firstLine="160"/>
        <w:rPr>
          <w:sz w:val="32"/>
          <w:szCs w:val="32"/>
        </w:rPr>
      </w:pPr>
      <w:r w:rsidRPr="00A46881">
        <w:rPr>
          <w:sz w:val="32"/>
          <w:szCs w:val="32"/>
        </w:rPr>
        <w:t>⑤</w:t>
      </w:r>
      <w:r w:rsidRPr="00A46881">
        <w:rPr>
          <w:sz w:val="32"/>
          <w:szCs w:val="32"/>
        </w:rPr>
        <w:t>自觉遵守服务单位各种规章制度。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3</w:t>
      </w:r>
      <w:r w:rsidRPr="00A46881">
        <w:rPr>
          <w:sz w:val="32"/>
          <w:szCs w:val="32"/>
        </w:rPr>
        <w:t>）中标的劳务派遣公司要加强人员的职业技能教育，不断提高人员的安全工作意识，要有严格的工作制度。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四、采购项目商务要求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（一）报价要求本项目的</w:t>
      </w:r>
      <w:r w:rsidRPr="00297440">
        <w:rPr>
          <w:sz w:val="32"/>
          <w:szCs w:val="32"/>
        </w:rPr>
        <w:t>预算金额（</w:t>
      </w:r>
      <w:r w:rsidRPr="00297440">
        <w:rPr>
          <w:rFonts w:hint="eastAsia"/>
          <w:sz w:val="32"/>
          <w:szCs w:val="32"/>
        </w:rPr>
        <w:t>475200</w:t>
      </w:r>
      <w:r w:rsidRPr="00297440">
        <w:rPr>
          <w:sz w:val="32"/>
          <w:szCs w:val="32"/>
        </w:rPr>
        <w:t>.00</w:t>
      </w:r>
      <w:r w:rsidRPr="00297440">
        <w:rPr>
          <w:sz w:val="32"/>
          <w:szCs w:val="32"/>
        </w:rPr>
        <w:t>元）</w:t>
      </w:r>
      <w:r w:rsidRPr="00A46881">
        <w:rPr>
          <w:sz w:val="32"/>
          <w:szCs w:val="32"/>
        </w:rPr>
        <w:t>为本项目的最高限价，投标报价和结算支付均以人民币为货币单位。报价低于（含等于）最高限价的为有效报价，高于最高限价的为无效报价，无效报价的</w:t>
      </w:r>
      <w:r w:rsidRPr="00A46881">
        <w:rPr>
          <w:sz w:val="32"/>
          <w:szCs w:val="32"/>
        </w:rPr>
        <w:t xml:space="preserve"> </w:t>
      </w:r>
      <w:r w:rsidRPr="00A46881">
        <w:rPr>
          <w:sz w:val="32"/>
          <w:szCs w:val="32"/>
        </w:rPr>
        <w:t>报价文件作废标处理。为保证项目质量和项目顺利实施，避免恶性竞争，评标委员会认为投标人的报价</w:t>
      </w:r>
      <w:r w:rsidRPr="00A46881">
        <w:rPr>
          <w:sz w:val="32"/>
          <w:szCs w:val="32"/>
        </w:rPr>
        <w:t xml:space="preserve"> </w:t>
      </w:r>
      <w:r w:rsidRPr="00A46881">
        <w:rPr>
          <w:sz w:val="32"/>
          <w:szCs w:val="32"/>
        </w:rPr>
        <w:t>明显低于其他通过符合性审查投标人的报价（低于平均价</w:t>
      </w:r>
      <w:r w:rsidRPr="00A46881">
        <w:rPr>
          <w:sz w:val="32"/>
          <w:szCs w:val="32"/>
        </w:rPr>
        <w:t>85%</w:t>
      </w:r>
      <w:r w:rsidRPr="00A46881">
        <w:rPr>
          <w:sz w:val="32"/>
          <w:szCs w:val="32"/>
        </w:rPr>
        <w:t>的），有可能影响产品质量或者不能诚信履约的，应当要求其在评标现场合理的时间内提供书面说明（合理报价说明应在保证质量的前提下，详细阐述能大幅节省经费的手段或原因），必要时提交相关证明材料；投标人不能证明其报价合理性的，</w:t>
      </w:r>
      <w:r w:rsidRPr="00A46881">
        <w:rPr>
          <w:sz w:val="32"/>
          <w:szCs w:val="32"/>
        </w:rPr>
        <w:t xml:space="preserve"> </w:t>
      </w:r>
      <w:r w:rsidRPr="00A46881">
        <w:rPr>
          <w:sz w:val="32"/>
          <w:szCs w:val="32"/>
        </w:rPr>
        <w:t>评标委员会应当将其作为无效投标处理。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（二）服务期限</w:t>
      </w:r>
      <w:r w:rsidRPr="00A46881">
        <w:rPr>
          <w:sz w:val="32"/>
          <w:szCs w:val="32"/>
        </w:rPr>
        <w:t xml:space="preserve"> </w:t>
      </w:r>
      <w:r w:rsidRPr="00A46881">
        <w:rPr>
          <w:sz w:val="32"/>
          <w:szCs w:val="32"/>
        </w:rPr>
        <w:t>服务期限：</w:t>
      </w:r>
      <w:r w:rsidRPr="00A46881">
        <w:rPr>
          <w:sz w:val="32"/>
          <w:szCs w:val="32"/>
        </w:rPr>
        <w:t>1</w:t>
      </w:r>
      <w:r w:rsidRPr="00A46881">
        <w:rPr>
          <w:sz w:val="32"/>
          <w:szCs w:val="32"/>
        </w:rPr>
        <w:t>年。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（三）付款方式</w:t>
      </w:r>
      <w:r w:rsidRPr="00A46881">
        <w:rPr>
          <w:sz w:val="32"/>
          <w:szCs w:val="32"/>
        </w:rPr>
        <w:t xml:space="preserve"> 1.</w:t>
      </w:r>
      <w:r w:rsidRPr="00A46881">
        <w:rPr>
          <w:sz w:val="32"/>
          <w:szCs w:val="32"/>
        </w:rPr>
        <w:t>付款方式：签订合同后按月支付。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lastRenderedPageBreak/>
        <w:t>注明：中标供应</w:t>
      </w:r>
      <w:proofErr w:type="gramStart"/>
      <w:r w:rsidRPr="00A46881">
        <w:rPr>
          <w:sz w:val="32"/>
          <w:szCs w:val="32"/>
        </w:rPr>
        <w:t>商凭以下</w:t>
      </w:r>
      <w:proofErr w:type="gramEnd"/>
      <w:r w:rsidRPr="00A46881">
        <w:rPr>
          <w:sz w:val="32"/>
          <w:szCs w:val="32"/>
        </w:rPr>
        <w:t>有效文件与采购人结算：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1</w:t>
      </w:r>
      <w:r w:rsidRPr="00A46881">
        <w:rPr>
          <w:sz w:val="32"/>
          <w:szCs w:val="32"/>
        </w:rPr>
        <w:t>）成交通知书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2</w:t>
      </w:r>
      <w:r w:rsidRPr="00A46881">
        <w:rPr>
          <w:sz w:val="32"/>
          <w:szCs w:val="32"/>
        </w:rPr>
        <w:t>）合同；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3</w:t>
      </w:r>
      <w:r w:rsidRPr="00A46881">
        <w:rPr>
          <w:sz w:val="32"/>
          <w:szCs w:val="32"/>
        </w:rPr>
        <w:t>）中标供应商开具的正式发票；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（</w:t>
      </w:r>
      <w:r w:rsidRPr="00A46881">
        <w:rPr>
          <w:sz w:val="32"/>
          <w:szCs w:val="32"/>
        </w:rPr>
        <w:t>4</w:t>
      </w:r>
      <w:r w:rsidRPr="00A46881">
        <w:rPr>
          <w:sz w:val="32"/>
          <w:szCs w:val="32"/>
        </w:rPr>
        <w:t>）其他。</w:t>
      </w:r>
      <w:r w:rsidRPr="00A46881">
        <w:rPr>
          <w:sz w:val="32"/>
          <w:szCs w:val="32"/>
        </w:rPr>
        <w:t xml:space="preserve"> </w:t>
      </w:r>
    </w:p>
    <w:p w:rsidR="00A46881" w:rsidRPr="00A46881" w:rsidRDefault="00A46881" w:rsidP="00A46881">
      <w:pPr>
        <w:rPr>
          <w:sz w:val="32"/>
          <w:szCs w:val="32"/>
        </w:rPr>
      </w:pPr>
      <w:r w:rsidRPr="00A46881">
        <w:rPr>
          <w:sz w:val="32"/>
          <w:szCs w:val="32"/>
        </w:rPr>
        <w:t>五、知识产权归属乙方应保证为本项目响应的技术、货物、服务或其任何一部分不会产生因第三方提出侵犯其专利权、</w:t>
      </w:r>
      <w:r w:rsidRPr="00A46881">
        <w:rPr>
          <w:sz w:val="32"/>
          <w:szCs w:val="32"/>
        </w:rPr>
        <w:t xml:space="preserve"> </w:t>
      </w:r>
      <w:r w:rsidRPr="00A46881">
        <w:rPr>
          <w:sz w:val="32"/>
          <w:szCs w:val="32"/>
        </w:rPr>
        <w:t>商标权或其他知识产权而引起的法律和经济纠纷；如因第三方提出其专利权、商标权或其他知识产权的侵权之诉，则一切法律责任由乙方承担。</w:t>
      </w:r>
    </w:p>
    <w:p w:rsidR="00DA563F" w:rsidRPr="00A46881" w:rsidRDefault="00DA563F">
      <w:pPr>
        <w:rPr>
          <w:sz w:val="32"/>
          <w:szCs w:val="32"/>
        </w:rPr>
      </w:pPr>
    </w:p>
    <w:sectPr w:rsidR="00DA563F" w:rsidRPr="00A46881" w:rsidSect="00DA5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89" w:rsidRDefault="00C51E89" w:rsidP="00A46881">
      <w:r>
        <w:separator/>
      </w:r>
    </w:p>
  </w:endnote>
  <w:endnote w:type="continuationSeparator" w:id="0">
    <w:p w:rsidR="00C51E89" w:rsidRDefault="00C51E89" w:rsidP="00A4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89" w:rsidRDefault="00C51E89" w:rsidP="00A46881">
      <w:r>
        <w:separator/>
      </w:r>
    </w:p>
  </w:footnote>
  <w:footnote w:type="continuationSeparator" w:id="0">
    <w:p w:rsidR="00C51E89" w:rsidRDefault="00C51E89" w:rsidP="00A46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881"/>
    <w:rsid w:val="000B0F6F"/>
    <w:rsid w:val="0011130B"/>
    <w:rsid w:val="00116446"/>
    <w:rsid w:val="00297440"/>
    <w:rsid w:val="004454AB"/>
    <w:rsid w:val="006164BE"/>
    <w:rsid w:val="006D2B77"/>
    <w:rsid w:val="008911B9"/>
    <w:rsid w:val="009B1210"/>
    <w:rsid w:val="00A46881"/>
    <w:rsid w:val="00C51E89"/>
    <w:rsid w:val="00DA563F"/>
    <w:rsid w:val="00EB2A90"/>
    <w:rsid w:val="00FE481A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8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8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2020-01-10T06:45:00Z</cp:lastPrinted>
  <dcterms:created xsi:type="dcterms:W3CDTF">2020-01-10T06:40:00Z</dcterms:created>
  <dcterms:modified xsi:type="dcterms:W3CDTF">2020-02-23T08:56:00Z</dcterms:modified>
</cp:coreProperties>
</file>